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81ACB" w14:textId="10DE838D" w:rsidR="00C87ABF" w:rsidRPr="00DE79F6" w:rsidRDefault="007642FE" w:rsidP="00C87ABF">
      <w:pPr>
        <w:jc w:val="center"/>
        <w:rPr>
          <w:rFonts w:ascii="Gilroy" w:hAnsi="Gilroy"/>
        </w:rPr>
      </w:pPr>
      <w:r>
        <w:rPr>
          <w:noProof/>
        </w:rPr>
        <w:drawing>
          <wp:inline distT="0" distB="0" distL="0" distR="0" wp14:anchorId="43697451" wp14:editId="6B3E0BBA">
            <wp:extent cx="2919470" cy="504825"/>
            <wp:effectExtent l="0" t="0" r="0" b="0"/>
            <wp:docPr id="374326294" name="Picture 374326294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32629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47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BB37F" w14:textId="6EA7FE6D" w:rsidR="00F51E9C" w:rsidRPr="00DE79F6" w:rsidRDefault="00F51E9C" w:rsidP="564C8947">
      <w:pPr>
        <w:jc w:val="center"/>
        <w:rPr>
          <w:rFonts w:ascii="Gilroy Bold" w:hAnsi="Gilroy Bold"/>
          <w:sz w:val="40"/>
          <w:szCs w:val="40"/>
        </w:rPr>
      </w:pPr>
    </w:p>
    <w:p w14:paraId="7B1473F0" w14:textId="4FB17E10" w:rsidR="00F51E9C" w:rsidRPr="00DE79F6" w:rsidRDefault="103C1296" w:rsidP="564C8947">
      <w:pPr>
        <w:jc w:val="center"/>
        <w:rPr>
          <w:rFonts w:ascii="Gilroy Bold" w:hAnsi="Gilroy Bold"/>
          <w:b/>
          <w:bCs/>
          <w:sz w:val="36"/>
          <w:szCs w:val="36"/>
        </w:rPr>
      </w:pPr>
      <w:r w:rsidRPr="564C8947">
        <w:rPr>
          <w:rFonts w:ascii="Gilroy Bold" w:hAnsi="Gilroy Bold"/>
          <w:b/>
          <w:bCs/>
          <w:sz w:val="36"/>
          <w:szCs w:val="36"/>
        </w:rPr>
        <w:t>Learning and Events Administrator x2</w:t>
      </w:r>
    </w:p>
    <w:p w14:paraId="4A8BDC3C" w14:textId="517731D7" w:rsidR="00F51E9C" w:rsidRPr="00DE79F6" w:rsidRDefault="00F51E9C" w:rsidP="564C8947">
      <w:pPr>
        <w:jc w:val="center"/>
        <w:rPr>
          <w:rFonts w:ascii="Gilroy" w:hAnsi="Gilroy"/>
          <w:b/>
          <w:bCs/>
          <w:sz w:val="40"/>
          <w:szCs w:val="40"/>
        </w:rPr>
      </w:pPr>
    </w:p>
    <w:p w14:paraId="013F98C3" w14:textId="2B081E7D" w:rsidR="0D0FE3F1" w:rsidRDefault="0D0FE3F1" w:rsidP="564C8947">
      <w:pPr>
        <w:spacing w:line="257" w:lineRule="auto"/>
        <w:jc w:val="both"/>
        <w:rPr>
          <w:rFonts w:ascii="Gilroy" w:eastAsia="Gilroy" w:hAnsi="Gilroy" w:cs="Gilroy"/>
          <w:strike/>
          <w:lang w:val="en-US"/>
        </w:rPr>
      </w:pPr>
      <w:r w:rsidRPr="564C8947">
        <w:rPr>
          <w:rFonts w:ascii="Gilroy" w:eastAsia="Gilroy" w:hAnsi="Gilroy" w:cs="Gilroy"/>
          <w:lang w:val="en-US"/>
        </w:rPr>
        <w:t xml:space="preserve">Eureka! </w:t>
      </w:r>
      <w:r w:rsidR="63458A88" w:rsidRPr="564C8947">
        <w:rPr>
          <w:rFonts w:ascii="Gilroy" w:eastAsia="Gilroy" w:hAnsi="Gilroy" w:cs="Gilroy"/>
          <w:lang w:val="en-US"/>
        </w:rPr>
        <w:t xml:space="preserve">The National Children’s Museum </w:t>
      </w:r>
      <w:r w:rsidRPr="564C8947">
        <w:rPr>
          <w:rFonts w:ascii="Gilroy" w:eastAsia="Gilroy" w:hAnsi="Gilroy" w:cs="Gilroy"/>
          <w:lang w:val="en-US"/>
        </w:rPr>
        <w:t xml:space="preserve">is a well-known and well-loved family and children’s visitor attraction in </w:t>
      </w:r>
      <w:r w:rsidR="4BB4C922" w:rsidRPr="564C8947">
        <w:rPr>
          <w:rFonts w:ascii="Gilroy" w:eastAsia="Gilroy" w:hAnsi="Gilroy" w:cs="Gilroy"/>
          <w:lang w:val="en-US"/>
        </w:rPr>
        <w:t>Halifax, Yorkshire.</w:t>
      </w:r>
      <w:r w:rsidRPr="564C8947">
        <w:rPr>
          <w:rFonts w:ascii="Gilroy" w:eastAsia="Gilroy" w:hAnsi="Gilroy" w:cs="Gilroy"/>
          <w:lang w:val="en-US"/>
        </w:rPr>
        <w:t xml:space="preserve"> </w:t>
      </w:r>
      <w:r w:rsidR="27CCD3FC" w:rsidRPr="564C8947">
        <w:rPr>
          <w:rFonts w:ascii="Gilroy" w:eastAsia="Gilroy" w:hAnsi="Gilroy" w:cs="Gilroy"/>
          <w:lang w:val="en-US"/>
        </w:rPr>
        <w:t xml:space="preserve">In </w:t>
      </w:r>
      <w:r w:rsidRPr="564C8947">
        <w:rPr>
          <w:rFonts w:ascii="Gilroy" w:eastAsia="Gilroy" w:hAnsi="Gilroy" w:cs="Gilroy"/>
          <w:lang w:val="en-US"/>
        </w:rPr>
        <w:t xml:space="preserve">2022, </w:t>
      </w:r>
      <w:r w:rsidR="6C625689" w:rsidRPr="564C8947">
        <w:rPr>
          <w:rFonts w:ascii="Gilroy" w:eastAsia="Gilroy" w:hAnsi="Gilroy" w:cs="Gilroy"/>
          <w:lang w:val="en-US"/>
        </w:rPr>
        <w:t xml:space="preserve">we </w:t>
      </w:r>
      <w:r w:rsidRPr="564C8947">
        <w:rPr>
          <w:rFonts w:ascii="Gilroy" w:eastAsia="Gilroy" w:hAnsi="Gilroy" w:cs="Gilroy"/>
          <w:lang w:val="en-US"/>
        </w:rPr>
        <w:t>open</w:t>
      </w:r>
      <w:r w:rsidR="243EA2C0" w:rsidRPr="564C8947">
        <w:rPr>
          <w:rFonts w:ascii="Gilroy" w:eastAsia="Gilroy" w:hAnsi="Gilroy" w:cs="Gilroy"/>
          <w:lang w:val="en-US"/>
        </w:rPr>
        <w:t xml:space="preserve">ed </w:t>
      </w:r>
      <w:r w:rsidRPr="564C8947">
        <w:rPr>
          <w:rFonts w:ascii="Gilroy" w:eastAsia="Gilroy" w:hAnsi="Gilroy" w:cs="Gilroy"/>
          <w:lang w:val="en-US"/>
        </w:rPr>
        <w:t>Eureka! Science + Discovery</w:t>
      </w:r>
      <w:r w:rsidR="034E49A8" w:rsidRPr="564C8947">
        <w:rPr>
          <w:rFonts w:ascii="Gilroy" w:eastAsia="Gilroy" w:hAnsi="Gilroy" w:cs="Gilroy"/>
          <w:lang w:val="en-US"/>
        </w:rPr>
        <w:t xml:space="preserve"> in Wirral,</w:t>
      </w:r>
      <w:r w:rsidR="1F343A1D" w:rsidRPr="564C8947">
        <w:rPr>
          <w:rFonts w:ascii="Gilroy" w:eastAsia="Gilroy" w:hAnsi="Gilroy" w:cs="Gilroy"/>
          <w:lang w:val="en-US"/>
        </w:rPr>
        <w:t xml:space="preserve"> Merseyside,</w:t>
      </w:r>
      <w:r w:rsidR="034E49A8" w:rsidRPr="564C8947">
        <w:rPr>
          <w:rFonts w:ascii="Gilroy" w:eastAsia="Gilroy" w:hAnsi="Gilroy" w:cs="Gilroy"/>
          <w:lang w:val="en-US"/>
        </w:rPr>
        <w:t xml:space="preserve"> </w:t>
      </w:r>
      <w:r w:rsidRPr="564C8947">
        <w:rPr>
          <w:rFonts w:ascii="Gilroy" w:eastAsia="Gilroy" w:hAnsi="Gilroy" w:cs="Gilroy"/>
          <w:lang w:val="en-US"/>
        </w:rPr>
        <w:t xml:space="preserve">a high-profile addition to the exciting cultural landscape of the Liverpool City Region and a crucial element in the regeneration of the left bank of the </w:t>
      </w:r>
      <w:r w:rsidR="349A00C4" w:rsidRPr="564C8947">
        <w:rPr>
          <w:rFonts w:ascii="Gilroy" w:eastAsia="Gilroy" w:hAnsi="Gilroy" w:cs="Gilroy"/>
          <w:lang w:val="en-US"/>
        </w:rPr>
        <w:t>river</w:t>
      </w:r>
      <w:r w:rsidRPr="564C8947">
        <w:rPr>
          <w:rFonts w:ascii="Gilroy" w:eastAsia="Gilroy" w:hAnsi="Gilroy" w:cs="Gilroy"/>
          <w:lang w:val="en-US"/>
        </w:rPr>
        <w:t xml:space="preserve"> Mersey</w:t>
      </w:r>
      <w:r w:rsidR="08E5804A" w:rsidRPr="564C8947">
        <w:rPr>
          <w:rFonts w:ascii="Gilroy" w:eastAsia="Gilroy" w:hAnsi="Gilroy" w:cs="Gilroy"/>
          <w:lang w:val="en-US"/>
        </w:rPr>
        <w:t>.</w:t>
      </w:r>
    </w:p>
    <w:p w14:paraId="4092DA15" w14:textId="77777777" w:rsidR="00800EDA" w:rsidRPr="00DE79F6" w:rsidRDefault="00800EDA" w:rsidP="00C87ABF">
      <w:pPr>
        <w:jc w:val="both"/>
        <w:rPr>
          <w:rFonts w:ascii="Gilroy" w:hAnsi="Gilroy"/>
          <w:b/>
          <w:bCs/>
          <w:color w:val="000000"/>
        </w:rPr>
      </w:pPr>
    </w:p>
    <w:p w14:paraId="610EF535" w14:textId="6B14B61E" w:rsidR="00D149D4" w:rsidRDefault="00204569" w:rsidP="00017A2A">
      <w:pPr>
        <w:jc w:val="both"/>
        <w:rPr>
          <w:rFonts w:ascii="Gilroy" w:hAnsi="Gilroy"/>
          <w:color w:val="000000"/>
        </w:rPr>
      </w:pPr>
      <w:r w:rsidRPr="564C8947">
        <w:rPr>
          <w:rFonts w:ascii="Gilroy" w:hAnsi="Gilroy"/>
          <w:color w:val="000000" w:themeColor="text1"/>
        </w:rPr>
        <w:t xml:space="preserve">At both Eureka! sites, we </w:t>
      </w:r>
      <w:r w:rsidR="00A402F0" w:rsidRPr="564C8947">
        <w:rPr>
          <w:rFonts w:ascii="Gilroy" w:hAnsi="Gilroy"/>
          <w:color w:val="000000" w:themeColor="text1"/>
        </w:rPr>
        <w:t>spark curiosity, encourage action, and facilitate fun</w:t>
      </w:r>
      <w:r w:rsidR="008711BA" w:rsidRPr="564C8947">
        <w:rPr>
          <w:rFonts w:ascii="Gilroy" w:hAnsi="Gilroy"/>
          <w:color w:val="000000" w:themeColor="text1"/>
        </w:rPr>
        <w:t xml:space="preserve"> (for colleagues as well as our visitors!). </w:t>
      </w:r>
      <w:r w:rsidR="008C31FE" w:rsidRPr="564C8947">
        <w:rPr>
          <w:rFonts w:ascii="Gilroy" w:hAnsi="Gilroy"/>
          <w:color w:val="000000" w:themeColor="text1"/>
        </w:rPr>
        <w:t xml:space="preserve">The Play </w:t>
      </w:r>
      <w:r w:rsidR="007E65D5" w:rsidRPr="564C8947">
        <w:rPr>
          <w:rFonts w:ascii="Gilroy" w:hAnsi="Gilroy"/>
          <w:color w:val="000000" w:themeColor="text1"/>
        </w:rPr>
        <w:t>and</w:t>
      </w:r>
      <w:r w:rsidR="008C31FE" w:rsidRPr="564C8947">
        <w:rPr>
          <w:rFonts w:ascii="Gilroy" w:hAnsi="Gilroy"/>
          <w:color w:val="000000" w:themeColor="text1"/>
        </w:rPr>
        <w:t xml:space="preserve"> Learning team are at the heart of this approach, </w:t>
      </w:r>
      <w:r w:rsidR="00BE2F65" w:rsidRPr="564C8947">
        <w:rPr>
          <w:rFonts w:ascii="Gilroy" w:hAnsi="Gilroy"/>
          <w:color w:val="000000" w:themeColor="text1"/>
        </w:rPr>
        <w:t>and t</w:t>
      </w:r>
      <w:r w:rsidR="008C31FE" w:rsidRPr="564C8947">
        <w:rPr>
          <w:rFonts w:ascii="Gilroy" w:hAnsi="Gilroy"/>
          <w:color w:val="000000" w:themeColor="text1"/>
        </w:rPr>
        <w:t xml:space="preserve">he Learning </w:t>
      </w:r>
      <w:r w:rsidR="00475227" w:rsidRPr="564C8947">
        <w:rPr>
          <w:rFonts w:ascii="Gilroy" w:hAnsi="Gilroy"/>
          <w:color w:val="000000" w:themeColor="text1"/>
        </w:rPr>
        <w:t>and</w:t>
      </w:r>
      <w:r w:rsidR="008C31FE" w:rsidRPr="564C8947">
        <w:rPr>
          <w:rFonts w:ascii="Gilroy" w:hAnsi="Gilroy"/>
          <w:color w:val="000000" w:themeColor="text1"/>
        </w:rPr>
        <w:t xml:space="preserve"> Events Administrator is </w:t>
      </w:r>
      <w:r w:rsidR="00BE2F65" w:rsidRPr="564C8947">
        <w:rPr>
          <w:rFonts w:ascii="Gilroy" w:hAnsi="Gilroy"/>
          <w:color w:val="000000" w:themeColor="text1"/>
        </w:rPr>
        <w:t>integral to achieving our ambitions</w:t>
      </w:r>
      <w:r w:rsidR="008C31FE" w:rsidRPr="564C8947">
        <w:rPr>
          <w:rFonts w:ascii="Gilroy" w:hAnsi="Gilroy"/>
          <w:color w:val="000000" w:themeColor="text1"/>
        </w:rPr>
        <w:t xml:space="preserve">. </w:t>
      </w:r>
      <w:r w:rsidR="00017A2A" w:rsidRPr="564C8947">
        <w:rPr>
          <w:rFonts w:ascii="Gilroy" w:hAnsi="Gilroy"/>
          <w:color w:val="000000" w:themeColor="text1"/>
        </w:rPr>
        <w:t xml:space="preserve">It’s a really exciting time to join </w:t>
      </w:r>
      <w:r w:rsidR="004059FD" w:rsidRPr="564C8947">
        <w:rPr>
          <w:rFonts w:ascii="Gilroy" w:hAnsi="Gilroy"/>
          <w:color w:val="000000" w:themeColor="text1"/>
        </w:rPr>
        <w:t>Eureka!</w:t>
      </w:r>
      <w:r w:rsidR="00017A2A" w:rsidRPr="564C8947">
        <w:rPr>
          <w:rFonts w:ascii="Gilroy" w:hAnsi="Gilroy"/>
          <w:color w:val="000000" w:themeColor="text1"/>
        </w:rPr>
        <w:t xml:space="preserve"> as we</w:t>
      </w:r>
      <w:r w:rsidR="004059FD" w:rsidRPr="564C8947">
        <w:rPr>
          <w:rFonts w:ascii="Gilroy" w:hAnsi="Gilroy"/>
          <w:color w:val="000000" w:themeColor="text1"/>
        </w:rPr>
        <w:t xml:space="preserve"> </w:t>
      </w:r>
      <w:r w:rsidR="001874EC" w:rsidRPr="564C8947">
        <w:rPr>
          <w:rFonts w:ascii="Gilroy" w:hAnsi="Gilroy"/>
          <w:color w:val="000000" w:themeColor="text1"/>
        </w:rPr>
        <w:t xml:space="preserve">establish programmes at </w:t>
      </w:r>
      <w:r w:rsidR="66F5EB4F" w:rsidRPr="564C8947">
        <w:rPr>
          <w:rFonts w:ascii="Gilroy" w:hAnsi="Gilroy"/>
          <w:color w:val="000000" w:themeColor="text1"/>
        </w:rPr>
        <w:t>E</w:t>
      </w:r>
      <w:r w:rsidR="001874EC" w:rsidRPr="564C8947">
        <w:rPr>
          <w:rFonts w:ascii="Gilroy" w:hAnsi="Gilroy"/>
          <w:color w:val="000000" w:themeColor="text1"/>
        </w:rPr>
        <w:t xml:space="preserve">ureka! Science + Discovery and </w:t>
      </w:r>
      <w:r w:rsidR="000B7F69" w:rsidRPr="564C8947">
        <w:rPr>
          <w:rFonts w:ascii="Gilroy" w:hAnsi="Gilroy"/>
          <w:color w:val="000000" w:themeColor="text1"/>
        </w:rPr>
        <w:t>refine and refresh the excellent offer at Eureka! The National Children’s Museum.</w:t>
      </w:r>
    </w:p>
    <w:p w14:paraId="14062A63" w14:textId="77777777" w:rsidR="00D149D4" w:rsidRDefault="00D149D4" w:rsidP="00017A2A">
      <w:pPr>
        <w:jc w:val="both"/>
        <w:rPr>
          <w:rFonts w:ascii="Gilroy" w:hAnsi="Gilroy"/>
          <w:color w:val="000000"/>
        </w:rPr>
      </w:pPr>
    </w:p>
    <w:p w14:paraId="73CA38A3" w14:textId="61821B35" w:rsidR="00017A2A" w:rsidRPr="00017A2A" w:rsidRDefault="7A80B1C3" w:rsidP="00017A2A">
      <w:pPr>
        <w:jc w:val="both"/>
        <w:rPr>
          <w:rFonts w:ascii="Gilroy" w:hAnsi="Gilroy"/>
          <w:color w:val="000000"/>
        </w:rPr>
      </w:pPr>
      <w:r w:rsidRPr="564C8947">
        <w:rPr>
          <w:rFonts w:ascii="Gilroy" w:hAnsi="Gilroy"/>
          <w:color w:val="000000" w:themeColor="text1"/>
        </w:rPr>
        <w:t>At each of our sites, w</w:t>
      </w:r>
      <w:r w:rsidR="00017A2A" w:rsidRPr="564C8947">
        <w:rPr>
          <w:rFonts w:ascii="Gilroy" w:hAnsi="Gilroy"/>
          <w:color w:val="000000" w:themeColor="text1"/>
        </w:rPr>
        <w:t>e’re looking for someone with</w:t>
      </w:r>
      <w:r w:rsidR="00B415F2" w:rsidRPr="564C8947">
        <w:rPr>
          <w:rFonts w:ascii="Gilroy" w:hAnsi="Gilroy"/>
          <w:color w:val="000000" w:themeColor="text1"/>
        </w:rPr>
        <w:t xml:space="preserve"> </w:t>
      </w:r>
      <w:r w:rsidR="00017A2A" w:rsidRPr="564C8947">
        <w:rPr>
          <w:rFonts w:ascii="Gilroy" w:hAnsi="Gilroy"/>
          <w:color w:val="000000" w:themeColor="text1"/>
        </w:rPr>
        <w:t>exceptional organisational skills, who can offer fantastic</w:t>
      </w:r>
      <w:r w:rsidR="00B415F2" w:rsidRPr="564C8947">
        <w:rPr>
          <w:rFonts w:ascii="Gilroy" w:hAnsi="Gilroy"/>
          <w:color w:val="000000" w:themeColor="text1"/>
        </w:rPr>
        <w:t xml:space="preserve"> </w:t>
      </w:r>
      <w:r w:rsidR="00017A2A" w:rsidRPr="564C8947">
        <w:rPr>
          <w:rFonts w:ascii="Gilroy" w:hAnsi="Gilroy"/>
          <w:color w:val="000000" w:themeColor="text1"/>
        </w:rPr>
        <w:t xml:space="preserve">customer service and </w:t>
      </w:r>
      <w:r w:rsidR="00C62A32" w:rsidRPr="564C8947">
        <w:rPr>
          <w:rFonts w:ascii="Gilroy" w:hAnsi="Gilroy"/>
          <w:color w:val="000000" w:themeColor="text1"/>
        </w:rPr>
        <w:t xml:space="preserve">wants </w:t>
      </w:r>
      <w:r w:rsidR="00A37DF3" w:rsidRPr="564C8947">
        <w:rPr>
          <w:rFonts w:ascii="Gilroy" w:hAnsi="Gilroy"/>
          <w:color w:val="000000" w:themeColor="text1"/>
        </w:rPr>
        <w:t xml:space="preserve">their work to have a positive impact. </w:t>
      </w:r>
      <w:r w:rsidR="00017A2A" w:rsidRPr="564C8947">
        <w:rPr>
          <w:rFonts w:ascii="Gilroy" w:hAnsi="Gilroy"/>
          <w:color w:val="000000" w:themeColor="text1"/>
        </w:rPr>
        <w:t xml:space="preserve">You’ll be working with a wide range of </w:t>
      </w:r>
      <w:r w:rsidR="00A37DF3" w:rsidRPr="564C8947">
        <w:rPr>
          <w:rFonts w:ascii="Gilroy" w:hAnsi="Gilroy"/>
          <w:color w:val="000000" w:themeColor="text1"/>
        </w:rPr>
        <w:t>audiences</w:t>
      </w:r>
      <w:r w:rsidR="00017A2A" w:rsidRPr="564C8947">
        <w:rPr>
          <w:rFonts w:ascii="Gilroy" w:hAnsi="Gilroy"/>
          <w:color w:val="000000" w:themeColor="text1"/>
        </w:rPr>
        <w:t xml:space="preserve"> and colleagues;</w:t>
      </w:r>
      <w:r w:rsidR="009834AD" w:rsidRPr="564C8947">
        <w:rPr>
          <w:rFonts w:ascii="Gilroy" w:hAnsi="Gilroy"/>
          <w:color w:val="000000" w:themeColor="text1"/>
        </w:rPr>
        <w:t xml:space="preserve"> </w:t>
      </w:r>
      <w:r w:rsidR="0060012D" w:rsidRPr="564C8947">
        <w:rPr>
          <w:rFonts w:ascii="Gilroy" w:hAnsi="Gilroy"/>
          <w:color w:val="000000" w:themeColor="text1"/>
        </w:rPr>
        <w:t xml:space="preserve">from </w:t>
      </w:r>
      <w:r w:rsidR="00FF17FC" w:rsidRPr="564C8947">
        <w:rPr>
          <w:rFonts w:ascii="Gilroy" w:hAnsi="Gilroy"/>
          <w:color w:val="000000" w:themeColor="text1"/>
        </w:rPr>
        <w:t xml:space="preserve">schools to </w:t>
      </w:r>
      <w:r w:rsidR="004A7F17" w:rsidRPr="564C8947">
        <w:rPr>
          <w:rFonts w:ascii="Gilroy" w:hAnsi="Gilroy"/>
          <w:color w:val="000000" w:themeColor="text1"/>
        </w:rPr>
        <w:t>S</w:t>
      </w:r>
      <w:r w:rsidR="00FF17FC" w:rsidRPr="564C8947">
        <w:rPr>
          <w:rFonts w:ascii="Gilroy" w:hAnsi="Gilroy"/>
          <w:color w:val="000000" w:themeColor="text1"/>
        </w:rPr>
        <w:t>couts, communities to contractors,</w:t>
      </w:r>
      <w:r w:rsidR="007A6934" w:rsidRPr="564C8947">
        <w:rPr>
          <w:rFonts w:ascii="Gilroy" w:hAnsi="Gilroy"/>
          <w:color w:val="000000" w:themeColor="text1"/>
        </w:rPr>
        <w:t xml:space="preserve"> Enablers (what we call our </w:t>
      </w:r>
      <w:r w:rsidR="000F5A7B" w:rsidRPr="564C8947">
        <w:rPr>
          <w:rFonts w:ascii="Gilroy" w:hAnsi="Gilroy"/>
          <w:color w:val="000000" w:themeColor="text1"/>
        </w:rPr>
        <w:t xml:space="preserve">brilliant </w:t>
      </w:r>
      <w:r w:rsidR="007C282E" w:rsidRPr="564C8947">
        <w:rPr>
          <w:rFonts w:ascii="Gilroy" w:hAnsi="Gilroy"/>
          <w:color w:val="000000" w:themeColor="text1"/>
        </w:rPr>
        <w:t>frontline staff)</w:t>
      </w:r>
      <w:r w:rsidR="007A6934" w:rsidRPr="564C8947">
        <w:rPr>
          <w:rFonts w:ascii="Gilroy" w:hAnsi="Gilroy"/>
          <w:color w:val="000000" w:themeColor="text1"/>
        </w:rPr>
        <w:t xml:space="preserve"> to Exec</w:t>
      </w:r>
      <w:r w:rsidR="007C282E" w:rsidRPr="564C8947">
        <w:rPr>
          <w:rFonts w:ascii="Gilroy" w:hAnsi="Gilroy"/>
          <w:color w:val="000000" w:themeColor="text1"/>
        </w:rPr>
        <w:t>.</w:t>
      </w:r>
      <w:r w:rsidR="00483A22" w:rsidRPr="564C8947">
        <w:rPr>
          <w:rFonts w:ascii="Gilroy" w:hAnsi="Gilroy"/>
          <w:color w:val="000000" w:themeColor="text1"/>
        </w:rPr>
        <w:t xml:space="preserve"> This role is key in helping us achieve a sustainable</w:t>
      </w:r>
      <w:r w:rsidR="002C068D" w:rsidRPr="564C8947">
        <w:rPr>
          <w:rFonts w:ascii="Gilroy" w:hAnsi="Gilroy"/>
          <w:color w:val="000000" w:themeColor="text1"/>
        </w:rPr>
        <w:t xml:space="preserve"> model for our activity, </w:t>
      </w:r>
      <w:r w:rsidR="006A1D91" w:rsidRPr="564C8947">
        <w:rPr>
          <w:rFonts w:ascii="Gilroy" w:hAnsi="Gilroy"/>
          <w:color w:val="000000" w:themeColor="text1"/>
        </w:rPr>
        <w:t xml:space="preserve">supporting content development, </w:t>
      </w:r>
      <w:r w:rsidR="00B76B53" w:rsidRPr="564C8947">
        <w:rPr>
          <w:rFonts w:ascii="Gilroy" w:hAnsi="Gilroy"/>
          <w:color w:val="000000" w:themeColor="text1"/>
        </w:rPr>
        <w:t xml:space="preserve">analysing data, streamlining processes, and </w:t>
      </w:r>
      <w:r w:rsidR="002C068D" w:rsidRPr="564C8947">
        <w:rPr>
          <w:rFonts w:ascii="Gilroy" w:hAnsi="Gilroy"/>
          <w:color w:val="000000" w:themeColor="text1"/>
        </w:rPr>
        <w:t>maximising income</w:t>
      </w:r>
      <w:r w:rsidR="00BE2F65" w:rsidRPr="564C8947">
        <w:rPr>
          <w:rFonts w:ascii="Gilroy" w:hAnsi="Gilroy"/>
          <w:color w:val="000000" w:themeColor="text1"/>
        </w:rPr>
        <w:t xml:space="preserve"> so that we can deliver </w:t>
      </w:r>
      <w:r w:rsidR="007D7CB1" w:rsidRPr="564C8947">
        <w:rPr>
          <w:rFonts w:ascii="Gilroy" w:hAnsi="Gilroy"/>
          <w:color w:val="000000" w:themeColor="text1"/>
        </w:rPr>
        <w:t xml:space="preserve">positive and meaningful experiences for our audiences. </w:t>
      </w:r>
    </w:p>
    <w:p w14:paraId="68C65742" w14:textId="4D105A02" w:rsidR="00507344" w:rsidRPr="00DE79F6" w:rsidRDefault="00C87ABF" w:rsidP="00507344">
      <w:pPr>
        <w:jc w:val="both"/>
        <w:rPr>
          <w:rFonts w:ascii="Gilroy" w:hAnsi="Gilroy"/>
        </w:rPr>
      </w:pPr>
      <w:r>
        <w:br/>
      </w:r>
      <w:r w:rsidR="009946C6" w:rsidRPr="564C8947">
        <w:rPr>
          <w:rFonts w:ascii="Gilroy" w:hAnsi="Gilroy"/>
          <w:color w:val="000000" w:themeColor="text1"/>
        </w:rPr>
        <w:t xml:space="preserve">You will be responsible for the administration of the Learning and Events programmes, including </w:t>
      </w:r>
      <w:r w:rsidR="00A166C3" w:rsidRPr="564C8947">
        <w:rPr>
          <w:rFonts w:ascii="Gilroy" w:hAnsi="Gilroy"/>
          <w:color w:val="000000" w:themeColor="text1"/>
        </w:rPr>
        <w:t xml:space="preserve">all aspects of school and group </w:t>
      </w:r>
      <w:r w:rsidR="009946C6" w:rsidRPr="564C8947">
        <w:rPr>
          <w:rFonts w:ascii="Gilroy" w:hAnsi="Gilroy"/>
          <w:color w:val="000000" w:themeColor="text1"/>
        </w:rPr>
        <w:t>bookings</w:t>
      </w:r>
      <w:r w:rsidR="00E05F2C" w:rsidRPr="564C8947">
        <w:rPr>
          <w:rFonts w:ascii="Gilroy" w:hAnsi="Gilroy"/>
          <w:color w:val="000000" w:themeColor="text1"/>
        </w:rPr>
        <w:t>. You will</w:t>
      </w:r>
      <w:r w:rsidR="009946C6" w:rsidRPr="564C8947">
        <w:rPr>
          <w:rFonts w:ascii="Gilroy" w:hAnsi="Gilroy"/>
          <w:color w:val="000000" w:themeColor="text1"/>
        </w:rPr>
        <w:t xml:space="preserve"> work with </w:t>
      </w:r>
      <w:r w:rsidR="00E05F2C" w:rsidRPr="564C8947">
        <w:rPr>
          <w:rFonts w:ascii="Gilroy" w:hAnsi="Gilroy"/>
          <w:color w:val="000000" w:themeColor="text1"/>
        </w:rPr>
        <w:t>a wide range of</w:t>
      </w:r>
      <w:r w:rsidR="009946C6" w:rsidRPr="564C8947">
        <w:rPr>
          <w:rFonts w:ascii="Gilroy" w:hAnsi="Gilroy"/>
          <w:color w:val="000000" w:themeColor="text1"/>
        </w:rPr>
        <w:t xml:space="preserve"> teams and individuals</w:t>
      </w:r>
      <w:r w:rsidR="00507344" w:rsidRPr="564C8947">
        <w:rPr>
          <w:rFonts w:ascii="Gilroy" w:hAnsi="Gilroy"/>
          <w:color w:val="000000" w:themeColor="text1"/>
        </w:rPr>
        <w:t xml:space="preserve">, ensuring that systems and processes are efficient and effective, and that the experience for our </w:t>
      </w:r>
      <w:r w:rsidR="001635D5" w:rsidRPr="564C8947">
        <w:rPr>
          <w:rFonts w:ascii="Gilroy" w:hAnsi="Gilroy"/>
          <w:color w:val="000000" w:themeColor="text1"/>
        </w:rPr>
        <w:t>audiences, colleagues, and stakeholders is smooth and professional.</w:t>
      </w:r>
      <w:r w:rsidR="009946C6" w:rsidRPr="564C8947">
        <w:rPr>
          <w:rFonts w:ascii="Gilroy" w:hAnsi="Gilroy"/>
          <w:color w:val="000000" w:themeColor="text1"/>
        </w:rPr>
        <w:t xml:space="preserve"> </w:t>
      </w:r>
    </w:p>
    <w:p w14:paraId="26BEABDF" w14:textId="1C0E5B71" w:rsidR="009946C6" w:rsidRDefault="009946C6" w:rsidP="00017A2A">
      <w:pPr>
        <w:jc w:val="both"/>
        <w:rPr>
          <w:rFonts w:ascii="Gilroy" w:hAnsi="Gilroy"/>
          <w:color w:val="000000"/>
        </w:rPr>
      </w:pPr>
    </w:p>
    <w:p w14:paraId="78C7F0D5" w14:textId="43212B72" w:rsidR="00364D7D" w:rsidRPr="00DE79F6" w:rsidRDefault="46287FD5" w:rsidP="00364D7D">
      <w:pPr>
        <w:rPr>
          <w:rFonts w:ascii="Gilroy" w:hAnsi="Gilroy"/>
          <w:b/>
          <w:bCs/>
        </w:rPr>
      </w:pPr>
      <w:r w:rsidRPr="00DE79F6">
        <w:rPr>
          <w:rFonts w:ascii="Gilroy" w:hAnsi="Gilroy"/>
          <w:b/>
          <w:bCs/>
        </w:rPr>
        <w:t xml:space="preserve">Salary: </w:t>
      </w:r>
      <w:r w:rsidR="00364D7D" w:rsidRPr="00DE79F6">
        <w:rPr>
          <w:rFonts w:ascii="Gilroy" w:hAnsi="Gilroy"/>
        </w:rPr>
        <w:tab/>
      </w:r>
      <w:r w:rsidR="00364D7D" w:rsidRPr="00DE79F6">
        <w:rPr>
          <w:rFonts w:ascii="Gilroy" w:hAnsi="Gilroy"/>
        </w:rPr>
        <w:tab/>
      </w:r>
      <w:r w:rsidR="00BF18CA" w:rsidRPr="00DE79F6">
        <w:rPr>
          <w:rFonts w:ascii="Gilroy" w:hAnsi="Gilroy"/>
          <w:b/>
          <w:bCs/>
        </w:rPr>
        <w:t>£</w:t>
      </w:r>
      <w:r w:rsidR="001635D5">
        <w:rPr>
          <w:rFonts w:ascii="Gilroy" w:hAnsi="Gilroy"/>
          <w:b/>
          <w:bCs/>
        </w:rPr>
        <w:t>24,500 p.a.</w:t>
      </w:r>
    </w:p>
    <w:p w14:paraId="296F02EE" w14:textId="065BDB14" w:rsidR="00364D7D" w:rsidRPr="00DE79F6" w:rsidRDefault="16609FD1" w:rsidP="00364D7D">
      <w:pPr>
        <w:rPr>
          <w:rFonts w:ascii="Gilroy" w:hAnsi="Gilroy"/>
          <w:b/>
          <w:bCs/>
        </w:rPr>
      </w:pPr>
      <w:r w:rsidRPr="564C8947">
        <w:rPr>
          <w:rFonts w:ascii="Gilroy" w:hAnsi="Gilroy"/>
          <w:b/>
          <w:bCs/>
        </w:rPr>
        <w:t xml:space="preserve">Type: </w:t>
      </w:r>
      <w:r>
        <w:tab/>
      </w:r>
      <w:r>
        <w:tab/>
      </w:r>
      <w:r>
        <w:tab/>
      </w:r>
      <w:r w:rsidR="3CCCB71F" w:rsidRPr="564C8947">
        <w:rPr>
          <w:rFonts w:ascii="Gilroy" w:hAnsi="Gilroy"/>
          <w:b/>
          <w:bCs/>
        </w:rPr>
        <w:t xml:space="preserve">Permanent, </w:t>
      </w:r>
      <w:r w:rsidR="001635D5" w:rsidRPr="564C8947">
        <w:rPr>
          <w:rFonts w:ascii="Gilroy" w:hAnsi="Gilroy"/>
          <w:b/>
          <w:bCs/>
        </w:rPr>
        <w:t>Full time, 37</w:t>
      </w:r>
      <w:r w:rsidR="00C02628" w:rsidRPr="564C8947">
        <w:rPr>
          <w:rFonts w:ascii="Gilroy" w:hAnsi="Gilroy"/>
          <w:b/>
          <w:bCs/>
        </w:rPr>
        <w:t>.5</w:t>
      </w:r>
      <w:r w:rsidR="001635D5" w:rsidRPr="564C8947">
        <w:rPr>
          <w:rFonts w:ascii="Gilroy" w:hAnsi="Gilroy"/>
          <w:b/>
          <w:bCs/>
        </w:rPr>
        <w:t xml:space="preserve"> hours per week</w:t>
      </w:r>
    </w:p>
    <w:p w14:paraId="4A2DEE95" w14:textId="77777777" w:rsidR="00C87ABF" w:rsidRPr="00DE79F6" w:rsidRDefault="00C87ABF" w:rsidP="00C87ABF">
      <w:pPr>
        <w:spacing w:line="225" w:lineRule="atLeast"/>
        <w:jc w:val="both"/>
        <w:rPr>
          <w:rFonts w:ascii="Gilroy" w:hAnsi="Gilroy"/>
          <w:color w:val="000000"/>
        </w:rPr>
      </w:pPr>
    </w:p>
    <w:p w14:paraId="1961F787" w14:textId="2E8E5275" w:rsidR="00AD39A0" w:rsidRPr="00DE79F6" w:rsidRDefault="1ADCCB20" w:rsidP="564C8947">
      <w:pPr>
        <w:spacing w:line="225" w:lineRule="atLeast"/>
        <w:jc w:val="both"/>
        <w:rPr>
          <w:rFonts w:ascii="Gilroy" w:eastAsia="Gilroy" w:hAnsi="Gilroy" w:cs="Gilroy"/>
          <w:i/>
          <w:iCs/>
        </w:rPr>
      </w:pPr>
      <w:r w:rsidRPr="564C8947">
        <w:rPr>
          <w:rFonts w:ascii="Gilroy" w:eastAsia="Gilroy" w:hAnsi="Gilroy" w:cs="Gilroy"/>
          <w:i/>
          <w:iCs/>
          <w:color w:val="3C3B3B"/>
        </w:rPr>
        <w:t>All Eureka! employees receive free car parking, discounts in the Café and Gift Shop, plus free entry to both sites available for family and friends.</w:t>
      </w:r>
      <w:r w:rsidR="69C33F2C" w:rsidRPr="564C8947">
        <w:rPr>
          <w:rFonts w:ascii="Gilroy" w:eastAsia="Gilroy" w:hAnsi="Gilroy" w:cs="Gilroy"/>
          <w:i/>
          <w:iCs/>
          <w:color w:val="3C3B3B"/>
        </w:rPr>
        <w:t xml:space="preserve"> </w:t>
      </w:r>
      <w:r w:rsidRPr="564C8947">
        <w:rPr>
          <w:rFonts w:ascii="Gilroy" w:eastAsia="Gilroy" w:hAnsi="Gilroy" w:cs="Gilroy"/>
          <w:i/>
          <w:iCs/>
        </w:rPr>
        <w:t xml:space="preserve">We are </w:t>
      </w:r>
      <w:r w:rsidR="77030F13" w:rsidRPr="564C8947">
        <w:rPr>
          <w:rFonts w:ascii="Gilroy" w:eastAsia="Gilroy" w:hAnsi="Gilroy" w:cs="Gilroy"/>
          <w:i/>
          <w:iCs/>
        </w:rPr>
        <w:t>proud to be an Equal Opportunities Employer and committed to child safeguarding. All appointments are subject to appropriate references and security checks, including DBS.</w:t>
      </w:r>
    </w:p>
    <w:p w14:paraId="67959C77" w14:textId="5A4D40DC" w:rsidR="00AD39A0" w:rsidRPr="00DE79F6" w:rsidRDefault="00AD39A0" w:rsidP="564C8947">
      <w:pPr>
        <w:spacing w:line="225" w:lineRule="atLeast"/>
        <w:jc w:val="both"/>
        <w:rPr>
          <w:rFonts w:ascii="Gilroy" w:eastAsia="Gilroy" w:hAnsi="Gilroy" w:cs="Gilroy"/>
        </w:rPr>
      </w:pPr>
    </w:p>
    <w:p w14:paraId="71A05CCA" w14:textId="77777777" w:rsidR="00C87ABF" w:rsidRPr="00DE79F6" w:rsidRDefault="00C87ABF" w:rsidP="564C8947">
      <w:pPr>
        <w:jc w:val="both"/>
        <w:rPr>
          <w:rFonts w:ascii="Gilroy" w:eastAsia="Gilroy" w:hAnsi="Gilroy" w:cs="Gilroy"/>
          <w:color w:val="000000"/>
        </w:rPr>
      </w:pPr>
      <w:r w:rsidRPr="564C8947">
        <w:rPr>
          <w:rFonts w:ascii="Gilroy" w:eastAsia="Gilroy" w:hAnsi="Gilroy" w:cs="Gilroy"/>
          <w:b/>
          <w:bCs/>
          <w:color w:val="000000" w:themeColor="text1"/>
        </w:rPr>
        <w:t>Application Instructions:</w:t>
      </w:r>
    </w:p>
    <w:p w14:paraId="67E71B10" w14:textId="668C567B" w:rsidR="005211D9" w:rsidRDefault="37B7F64F" w:rsidP="00974D62">
      <w:pPr>
        <w:spacing w:line="252" w:lineRule="auto"/>
        <w:rPr>
          <w:rFonts w:ascii="Gilroy" w:eastAsia="Gilroy" w:hAnsi="Gilroy" w:cs="Gilroy"/>
          <w:lang w:val="en-US"/>
        </w:rPr>
      </w:pPr>
      <w:r w:rsidRPr="564C8947">
        <w:rPr>
          <w:rFonts w:ascii="Gilroy" w:eastAsia="Gilroy" w:hAnsi="Gilroy" w:cs="Gilroy"/>
          <w:lang w:val="en-US"/>
        </w:rPr>
        <w:t xml:space="preserve">To apply, please </w:t>
      </w:r>
      <w:r w:rsidR="74A7D9C9" w:rsidRPr="564C8947">
        <w:rPr>
          <w:rFonts w:ascii="Gilroy" w:eastAsia="Gilroy" w:hAnsi="Gilroy" w:cs="Gilroy"/>
          <w:lang w:val="en-US"/>
        </w:rPr>
        <w:t xml:space="preserve">download and complete the application form from </w:t>
      </w:r>
      <w:hyperlink r:id="rId10" w:history="1">
        <w:r w:rsidR="00974D62" w:rsidRPr="00CC0E96">
          <w:rPr>
            <w:rStyle w:val="Hyperlink"/>
            <w:rFonts w:ascii="Gilroy" w:eastAsia="Gilroy" w:hAnsi="Gilroy" w:cs="Gilroy"/>
            <w:lang w:val="en-US"/>
          </w:rPr>
          <w:t>https://play.eureka.org.uk/connect/jobs/learning-and-events-administrator/</w:t>
        </w:r>
      </w:hyperlink>
      <w:r w:rsidR="00974D62">
        <w:rPr>
          <w:rFonts w:ascii="Gilroy" w:eastAsia="Gilroy" w:hAnsi="Gilroy" w:cs="Gilroy"/>
          <w:lang w:val="en-US"/>
        </w:rPr>
        <w:t xml:space="preserve"> </w:t>
      </w:r>
      <w:r w:rsidR="74A7D9C9" w:rsidRPr="564C8947">
        <w:rPr>
          <w:rFonts w:ascii="Gilroy" w:eastAsia="Gilroy" w:hAnsi="Gilroy" w:cs="Gilroy"/>
          <w:lang w:val="en-US"/>
        </w:rPr>
        <w:t xml:space="preserve">and </w:t>
      </w:r>
      <w:r w:rsidRPr="564C8947">
        <w:rPr>
          <w:rFonts w:ascii="Gilroy" w:eastAsia="Gilroy" w:hAnsi="Gilroy" w:cs="Gilroy"/>
          <w:lang w:val="en-US"/>
        </w:rPr>
        <w:t xml:space="preserve">send to </w:t>
      </w:r>
      <w:hyperlink r:id="rId11">
        <w:r w:rsidRPr="564C8947">
          <w:rPr>
            <w:rStyle w:val="Hyperlink"/>
            <w:rFonts w:ascii="Gilroy" w:eastAsia="Gilroy" w:hAnsi="Gilroy" w:cs="Gilroy"/>
            <w:lang w:val="en-US"/>
          </w:rPr>
          <w:t>jobs@eureka.org.uk</w:t>
        </w:r>
      </w:hyperlink>
      <w:r w:rsidRPr="564C8947">
        <w:rPr>
          <w:rFonts w:ascii="Gilroy" w:eastAsia="Gilroy" w:hAnsi="Gilroy" w:cs="Gilroy"/>
          <w:lang w:val="en-US"/>
        </w:rPr>
        <w:t>.</w:t>
      </w:r>
      <w:r w:rsidR="5F421322" w:rsidRPr="564C8947">
        <w:rPr>
          <w:rFonts w:ascii="Gilroy" w:eastAsia="Gilroy" w:hAnsi="Gilroy" w:cs="Gilroy"/>
          <w:lang w:val="en-US"/>
        </w:rPr>
        <w:t xml:space="preserve"> </w:t>
      </w:r>
      <w:r w:rsidR="4FD521DA" w:rsidRPr="564C8947">
        <w:rPr>
          <w:rFonts w:ascii="Gilroy" w:eastAsia="Gilroy" w:hAnsi="Gilroy" w:cs="Gilroy"/>
          <w:lang w:val="en-US"/>
        </w:rPr>
        <w:t xml:space="preserve">Please specify </w:t>
      </w:r>
      <w:r w:rsidR="506FE75B" w:rsidRPr="564C8947">
        <w:rPr>
          <w:rFonts w:ascii="Gilroy" w:eastAsia="Gilroy" w:hAnsi="Gilroy" w:cs="Gilroy"/>
          <w:lang w:val="en-US"/>
        </w:rPr>
        <w:t>the site you are applying to work at</w:t>
      </w:r>
      <w:r w:rsidR="4A8D8319" w:rsidRPr="564C8947">
        <w:rPr>
          <w:rFonts w:ascii="Gilroy" w:eastAsia="Gilroy" w:hAnsi="Gilroy" w:cs="Gilroy"/>
          <w:lang w:val="en-US"/>
        </w:rPr>
        <w:t xml:space="preserve"> when prompted.</w:t>
      </w:r>
    </w:p>
    <w:p w14:paraId="610E2900" w14:textId="395BD297" w:rsidR="005211D9" w:rsidRDefault="37B7F64F" w:rsidP="564C8947">
      <w:pPr>
        <w:jc w:val="both"/>
        <w:rPr>
          <w:rFonts w:ascii="Gilroy" w:eastAsia="Gilroy" w:hAnsi="Gilroy" w:cs="Gilroy"/>
          <w:lang w:val="en-US"/>
        </w:rPr>
      </w:pPr>
      <w:r w:rsidRPr="564C8947">
        <w:rPr>
          <w:rFonts w:ascii="Gilroy" w:eastAsia="Gilroy" w:hAnsi="Gilroy" w:cs="Gilroy"/>
          <w:lang w:val="en-US"/>
        </w:rPr>
        <w:t xml:space="preserve"> </w:t>
      </w:r>
    </w:p>
    <w:p w14:paraId="293B06C8" w14:textId="3CE55575" w:rsidR="005211D9" w:rsidRDefault="37B7F64F" w:rsidP="564C8947">
      <w:pPr>
        <w:pStyle w:val="ListParagraph"/>
        <w:numPr>
          <w:ilvl w:val="0"/>
          <w:numId w:val="3"/>
        </w:numPr>
        <w:jc w:val="both"/>
        <w:rPr>
          <w:rFonts w:ascii="Gilroy" w:eastAsia="Gilroy" w:hAnsi="Gilroy" w:cs="Gilroy"/>
          <w:sz w:val="24"/>
          <w:szCs w:val="24"/>
          <w:lang w:val="en-US"/>
        </w:rPr>
      </w:pPr>
      <w:r w:rsidRPr="564C8947">
        <w:rPr>
          <w:rFonts w:ascii="Gilroy" w:eastAsia="Gilroy" w:hAnsi="Gilroy" w:cs="Gilroy"/>
          <w:sz w:val="24"/>
          <w:szCs w:val="24"/>
          <w:lang w:val="en-US"/>
        </w:rPr>
        <w:t xml:space="preserve">Closing date for applications – </w:t>
      </w:r>
      <w:r w:rsidR="02A5D627" w:rsidRPr="564C8947">
        <w:rPr>
          <w:rFonts w:ascii="Gilroy" w:eastAsia="Gilroy" w:hAnsi="Gilroy" w:cs="Gilroy"/>
          <w:sz w:val="24"/>
          <w:szCs w:val="24"/>
          <w:lang w:val="en-US"/>
        </w:rPr>
        <w:t>Midnight Sunday 21</w:t>
      </w:r>
      <w:r w:rsidR="02A5D627" w:rsidRPr="564C8947">
        <w:rPr>
          <w:rFonts w:ascii="Gilroy" w:eastAsia="Gilroy" w:hAnsi="Gilroy" w:cs="Gilroy"/>
          <w:sz w:val="24"/>
          <w:szCs w:val="24"/>
          <w:vertAlign w:val="superscript"/>
          <w:lang w:val="en-US"/>
        </w:rPr>
        <w:t>st</w:t>
      </w:r>
      <w:r w:rsidR="02A5D627" w:rsidRPr="564C8947">
        <w:rPr>
          <w:rFonts w:ascii="Gilroy" w:eastAsia="Gilroy" w:hAnsi="Gilroy" w:cs="Gilroy"/>
          <w:sz w:val="24"/>
          <w:szCs w:val="24"/>
          <w:lang w:val="en-US"/>
        </w:rPr>
        <w:t xml:space="preserve"> May 2023</w:t>
      </w:r>
    </w:p>
    <w:p w14:paraId="64E2C49D" w14:textId="159748DE" w:rsidR="005211D9" w:rsidRDefault="37B7F64F" w:rsidP="564C8947">
      <w:pPr>
        <w:pStyle w:val="ListParagraph"/>
        <w:numPr>
          <w:ilvl w:val="0"/>
          <w:numId w:val="3"/>
        </w:numPr>
        <w:jc w:val="both"/>
        <w:rPr>
          <w:rFonts w:ascii="Gilroy" w:eastAsia="Gilroy" w:hAnsi="Gilroy" w:cs="Gilroy"/>
          <w:sz w:val="24"/>
          <w:szCs w:val="24"/>
          <w:lang w:val="en-US"/>
        </w:rPr>
      </w:pPr>
      <w:r w:rsidRPr="564C8947">
        <w:rPr>
          <w:rFonts w:ascii="Gilroy" w:eastAsia="Gilroy" w:hAnsi="Gilroy" w:cs="Gilroy"/>
          <w:sz w:val="24"/>
          <w:szCs w:val="24"/>
          <w:lang w:val="en-US"/>
        </w:rPr>
        <w:t xml:space="preserve">Shortlisting – </w:t>
      </w:r>
      <w:r w:rsidR="6E414365" w:rsidRPr="564C8947">
        <w:rPr>
          <w:rFonts w:ascii="Gilroy" w:eastAsia="Gilroy" w:hAnsi="Gilroy" w:cs="Gilroy"/>
          <w:color w:val="000000" w:themeColor="text1"/>
          <w:sz w:val="24"/>
          <w:szCs w:val="24"/>
        </w:rPr>
        <w:t>w/c 22 May</w:t>
      </w:r>
    </w:p>
    <w:p w14:paraId="4D8B7B99" w14:textId="53DB5CCE" w:rsidR="005211D9" w:rsidRDefault="6E414365" w:rsidP="564C8947">
      <w:pPr>
        <w:pStyle w:val="ListParagraph"/>
        <w:numPr>
          <w:ilvl w:val="0"/>
          <w:numId w:val="3"/>
        </w:numPr>
        <w:jc w:val="both"/>
        <w:rPr>
          <w:rFonts w:ascii="Gilroy" w:eastAsia="Gilroy" w:hAnsi="Gilroy" w:cs="Gilroy"/>
          <w:sz w:val="24"/>
          <w:szCs w:val="24"/>
          <w:lang w:val="en-US"/>
        </w:rPr>
      </w:pPr>
      <w:r w:rsidRPr="564C8947">
        <w:rPr>
          <w:rFonts w:ascii="Gilroy" w:eastAsia="Gilroy" w:hAnsi="Gilroy" w:cs="Gilroy"/>
          <w:sz w:val="24"/>
          <w:szCs w:val="24"/>
          <w:lang w:val="en-US"/>
        </w:rPr>
        <w:t>Interviews – 13</w:t>
      </w:r>
      <w:r w:rsidRPr="564C8947">
        <w:rPr>
          <w:rFonts w:ascii="Gilroy" w:eastAsia="Gilroy" w:hAnsi="Gilroy" w:cs="Gilroy"/>
          <w:sz w:val="24"/>
          <w:szCs w:val="24"/>
          <w:vertAlign w:val="superscript"/>
          <w:lang w:val="en-US"/>
        </w:rPr>
        <w:t>th</w:t>
      </w:r>
      <w:r w:rsidRPr="564C8947">
        <w:rPr>
          <w:rFonts w:ascii="Gilroy" w:eastAsia="Gilroy" w:hAnsi="Gilroy" w:cs="Gilroy"/>
          <w:sz w:val="24"/>
          <w:szCs w:val="24"/>
          <w:lang w:val="en-US"/>
        </w:rPr>
        <w:t xml:space="preserve"> and 14</w:t>
      </w:r>
      <w:r w:rsidRPr="564C8947">
        <w:rPr>
          <w:rFonts w:ascii="Gilroy" w:eastAsia="Gilroy" w:hAnsi="Gilroy" w:cs="Gilroy"/>
          <w:sz w:val="24"/>
          <w:szCs w:val="24"/>
          <w:vertAlign w:val="superscript"/>
          <w:lang w:val="en-US"/>
        </w:rPr>
        <w:t>th</w:t>
      </w:r>
      <w:r w:rsidRPr="564C8947">
        <w:rPr>
          <w:rFonts w:ascii="Gilroy" w:eastAsia="Gilroy" w:hAnsi="Gilroy" w:cs="Gilroy"/>
          <w:sz w:val="24"/>
          <w:szCs w:val="24"/>
          <w:lang w:val="en-US"/>
        </w:rPr>
        <w:t xml:space="preserve"> June</w:t>
      </w:r>
    </w:p>
    <w:p w14:paraId="69A52BA2" w14:textId="77777777" w:rsidR="005211D9" w:rsidRDefault="005211D9" w:rsidP="00C87ABF">
      <w:pPr>
        <w:jc w:val="both"/>
        <w:rPr>
          <w:rFonts w:ascii="Gilroy" w:hAnsi="Gilroy"/>
          <w:color w:val="000000"/>
        </w:rPr>
      </w:pPr>
    </w:p>
    <w:p w14:paraId="787A79CA" w14:textId="77777777" w:rsidR="005211D9" w:rsidRDefault="005211D9" w:rsidP="00C87ABF">
      <w:pPr>
        <w:jc w:val="both"/>
        <w:rPr>
          <w:rFonts w:ascii="Gilroy" w:hAnsi="Gilroy"/>
          <w:color w:val="000000"/>
        </w:rPr>
      </w:pPr>
    </w:p>
    <w:p w14:paraId="701986B3" w14:textId="1DB17F38" w:rsidR="005211D9" w:rsidRPr="005211D9" w:rsidRDefault="005211D9" w:rsidP="564C8947">
      <w:pPr>
        <w:jc w:val="both"/>
        <w:rPr>
          <w:rFonts w:ascii="Gilroy Bold" w:hAnsi="Gilroy Bold"/>
          <w:b/>
          <w:bCs/>
          <w:color w:val="000000"/>
          <w:sz w:val="22"/>
          <w:szCs w:val="22"/>
        </w:rPr>
      </w:pPr>
      <w:r w:rsidRPr="564C8947">
        <w:rPr>
          <w:rFonts w:ascii="Gilroy Bold" w:hAnsi="Gilroy Bold"/>
          <w:b/>
          <w:bCs/>
          <w:color w:val="000000" w:themeColor="text1"/>
          <w:sz w:val="22"/>
          <w:szCs w:val="22"/>
        </w:rPr>
        <w:t>Job Description</w:t>
      </w:r>
    </w:p>
    <w:p w14:paraId="33982B56" w14:textId="77777777" w:rsidR="005211D9" w:rsidRDefault="005211D9" w:rsidP="00C87ABF">
      <w:pPr>
        <w:jc w:val="both"/>
        <w:rPr>
          <w:rFonts w:ascii="Gilroy" w:hAnsi="Gilroy"/>
          <w:color w:val="00000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770"/>
        <w:gridCol w:w="3082"/>
        <w:gridCol w:w="3778"/>
      </w:tblGrid>
      <w:tr w:rsidR="005211D9" w:rsidRPr="005211D9" w14:paraId="2D7F976C" w14:textId="77777777" w:rsidTr="564C8947">
        <w:trPr>
          <w:trHeight w:val="300"/>
        </w:trPr>
        <w:tc>
          <w:tcPr>
            <w:tcW w:w="2770" w:type="dxa"/>
            <w:tcMar>
              <w:left w:w="108" w:type="dxa"/>
              <w:right w:w="108" w:type="dxa"/>
            </w:tcMar>
          </w:tcPr>
          <w:p w14:paraId="224D9322" w14:textId="77777777" w:rsidR="005211D9" w:rsidRPr="005211D9" w:rsidRDefault="005211D9">
            <w:pPr>
              <w:rPr>
                <w:rFonts w:ascii="Gilroy" w:hAnsi="Gilroy"/>
                <w:sz w:val="22"/>
                <w:szCs w:val="22"/>
              </w:rPr>
            </w:pPr>
            <w:r w:rsidRPr="005211D9">
              <w:rPr>
                <w:rFonts w:ascii="Gilroy" w:eastAsia="Calibri" w:hAnsi="Gilroy" w:cs="Calibri"/>
                <w:sz w:val="22"/>
                <w:szCs w:val="22"/>
              </w:rPr>
              <w:t>Job Title:</w:t>
            </w:r>
          </w:p>
          <w:p w14:paraId="15123DC5" w14:textId="77777777" w:rsidR="005211D9" w:rsidRPr="005211D9" w:rsidRDefault="005211D9">
            <w:pPr>
              <w:rPr>
                <w:rFonts w:ascii="Gilroy" w:hAnsi="Gilroy"/>
                <w:sz w:val="22"/>
                <w:szCs w:val="22"/>
              </w:rPr>
            </w:pPr>
            <w:r w:rsidRPr="005211D9">
              <w:rPr>
                <w:rFonts w:ascii="Gilroy" w:eastAsia="Calibri" w:hAnsi="Gilroy" w:cs="Calibri"/>
                <w:sz w:val="22"/>
                <w:szCs w:val="22"/>
              </w:rPr>
              <w:t xml:space="preserve"> </w:t>
            </w:r>
          </w:p>
        </w:tc>
        <w:tc>
          <w:tcPr>
            <w:tcW w:w="3082" w:type="dxa"/>
            <w:tcMar>
              <w:left w:w="108" w:type="dxa"/>
              <w:right w:w="108" w:type="dxa"/>
            </w:tcMar>
          </w:tcPr>
          <w:p w14:paraId="77D86DCE" w14:textId="5F3FA484" w:rsidR="005211D9" w:rsidRPr="005211D9" w:rsidRDefault="005211D9" w:rsidP="564C8947">
            <w:pPr>
              <w:spacing w:line="257" w:lineRule="auto"/>
              <w:rPr>
                <w:rFonts w:ascii="Gilroy" w:eastAsia="Calibri" w:hAnsi="Gilroy" w:cs="Calibri"/>
                <w:b/>
                <w:bCs/>
                <w:sz w:val="22"/>
                <w:szCs w:val="22"/>
              </w:rPr>
            </w:pPr>
            <w:r w:rsidRPr="564C8947">
              <w:rPr>
                <w:rFonts w:ascii="Gilroy" w:eastAsia="Calibri" w:hAnsi="Gilroy" w:cs="Calibri"/>
                <w:b/>
                <w:bCs/>
                <w:sz w:val="22"/>
                <w:szCs w:val="22"/>
              </w:rPr>
              <w:t xml:space="preserve">Learning </w:t>
            </w:r>
            <w:r w:rsidR="00475227" w:rsidRPr="564C8947">
              <w:rPr>
                <w:rFonts w:ascii="Gilroy" w:eastAsia="Calibri" w:hAnsi="Gilroy" w:cs="Calibri"/>
                <w:b/>
                <w:bCs/>
                <w:sz w:val="22"/>
                <w:szCs w:val="22"/>
              </w:rPr>
              <w:t>and</w:t>
            </w:r>
            <w:r w:rsidRPr="564C8947">
              <w:rPr>
                <w:rFonts w:ascii="Gilroy" w:eastAsia="Calibri" w:hAnsi="Gilroy" w:cs="Calibri"/>
                <w:b/>
                <w:bCs/>
                <w:sz w:val="22"/>
                <w:szCs w:val="22"/>
              </w:rPr>
              <w:t xml:space="preserve"> Events Administrator</w:t>
            </w:r>
          </w:p>
        </w:tc>
        <w:tc>
          <w:tcPr>
            <w:tcW w:w="3778" w:type="dxa"/>
            <w:tcMar>
              <w:left w:w="108" w:type="dxa"/>
              <w:right w:w="108" w:type="dxa"/>
            </w:tcMar>
          </w:tcPr>
          <w:p w14:paraId="44F95D5D" w14:textId="6983B8BD" w:rsidR="005211D9" w:rsidRPr="005211D9" w:rsidRDefault="005211D9">
            <w:pPr>
              <w:rPr>
                <w:rFonts w:ascii="Gilroy" w:hAnsi="Gilroy"/>
                <w:sz w:val="22"/>
                <w:szCs w:val="22"/>
              </w:rPr>
            </w:pPr>
          </w:p>
        </w:tc>
      </w:tr>
      <w:tr w:rsidR="005211D9" w:rsidRPr="005211D9" w14:paraId="0E74ED25" w14:textId="77777777" w:rsidTr="564C8947">
        <w:trPr>
          <w:trHeight w:val="300"/>
        </w:trPr>
        <w:tc>
          <w:tcPr>
            <w:tcW w:w="2770" w:type="dxa"/>
            <w:tcMar>
              <w:left w:w="108" w:type="dxa"/>
              <w:right w:w="108" w:type="dxa"/>
            </w:tcMar>
          </w:tcPr>
          <w:p w14:paraId="12E0CD86" w14:textId="77777777" w:rsidR="005211D9" w:rsidRPr="005211D9" w:rsidRDefault="005211D9">
            <w:pPr>
              <w:rPr>
                <w:rFonts w:ascii="Gilroy" w:hAnsi="Gilroy"/>
                <w:sz w:val="22"/>
                <w:szCs w:val="22"/>
              </w:rPr>
            </w:pPr>
            <w:r w:rsidRPr="005211D9">
              <w:rPr>
                <w:rFonts w:ascii="Gilroy" w:eastAsia="Calibri" w:hAnsi="Gilroy" w:cs="Calibri"/>
                <w:sz w:val="22"/>
                <w:szCs w:val="22"/>
              </w:rPr>
              <w:t>Reports to:</w:t>
            </w:r>
          </w:p>
          <w:p w14:paraId="55394580" w14:textId="77777777" w:rsidR="005211D9" w:rsidRPr="005211D9" w:rsidRDefault="005211D9">
            <w:pPr>
              <w:rPr>
                <w:rFonts w:ascii="Gilroy" w:hAnsi="Gilroy"/>
                <w:sz w:val="22"/>
                <w:szCs w:val="22"/>
              </w:rPr>
            </w:pPr>
            <w:r w:rsidRPr="005211D9">
              <w:rPr>
                <w:rFonts w:ascii="Gilroy" w:eastAsia="Calibri" w:hAnsi="Gilroy" w:cs="Calibri"/>
                <w:sz w:val="22"/>
                <w:szCs w:val="22"/>
              </w:rPr>
              <w:t xml:space="preserve"> </w:t>
            </w:r>
          </w:p>
        </w:tc>
        <w:tc>
          <w:tcPr>
            <w:tcW w:w="6860" w:type="dxa"/>
            <w:gridSpan w:val="2"/>
            <w:tcMar>
              <w:left w:w="108" w:type="dxa"/>
              <w:right w:w="108" w:type="dxa"/>
            </w:tcMar>
          </w:tcPr>
          <w:p w14:paraId="112C25B5" w14:textId="77777777" w:rsidR="005211D9" w:rsidRPr="005211D9" w:rsidRDefault="005211D9">
            <w:pPr>
              <w:rPr>
                <w:rFonts w:ascii="Gilroy" w:eastAsia="Calibri" w:hAnsi="Gilroy" w:cs="Calibri"/>
                <w:sz w:val="22"/>
                <w:szCs w:val="22"/>
              </w:rPr>
            </w:pPr>
            <w:r w:rsidRPr="005211D9">
              <w:rPr>
                <w:rFonts w:ascii="Gilroy" w:eastAsia="Calibri" w:hAnsi="Gilroy" w:cs="Calibri"/>
                <w:sz w:val="22"/>
                <w:szCs w:val="22"/>
              </w:rPr>
              <w:t>ESD – Head of Learning &amp; Inspiration</w:t>
            </w:r>
          </w:p>
          <w:p w14:paraId="65AF3AF0" w14:textId="77777777" w:rsidR="005211D9" w:rsidRPr="005211D9" w:rsidRDefault="005211D9">
            <w:pPr>
              <w:rPr>
                <w:rFonts w:ascii="Gilroy" w:eastAsia="Calibri" w:hAnsi="Gilroy" w:cs="Calibri"/>
                <w:sz w:val="22"/>
                <w:szCs w:val="22"/>
              </w:rPr>
            </w:pPr>
            <w:r w:rsidRPr="005211D9">
              <w:rPr>
                <w:rFonts w:ascii="Gilroy" w:eastAsia="Calibri" w:hAnsi="Gilroy" w:cs="Calibri"/>
                <w:sz w:val="22"/>
                <w:szCs w:val="22"/>
              </w:rPr>
              <w:t>ECM – Play &amp; Learning Manager</w:t>
            </w:r>
          </w:p>
        </w:tc>
      </w:tr>
      <w:tr w:rsidR="005211D9" w:rsidRPr="005211D9" w14:paraId="004B0B3B" w14:textId="77777777" w:rsidTr="564C8947">
        <w:trPr>
          <w:trHeight w:val="300"/>
        </w:trPr>
        <w:tc>
          <w:tcPr>
            <w:tcW w:w="2770" w:type="dxa"/>
            <w:tcMar>
              <w:left w:w="108" w:type="dxa"/>
              <w:right w:w="108" w:type="dxa"/>
            </w:tcMar>
          </w:tcPr>
          <w:p w14:paraId="36BA63C2" w14:textId="77777777" w:rsidR="005211D9" w:rsidRPr="005211D9" w:rsidRDefault="005211D9">
            <w:pPr>
              <w:rPr>
                <w:rFonts w:ascii="Gilroy" w:hAnsi="Gilroy"/>
                <w:sz w:val="22"/>
                <w:szCs w:val="22"/>
              </w:rPr>
            </w:pPr>
            <w:r w:rsidRPr="005211D9">
              <w:rPr>
                <w:rFonts w:ascii="Gilroy" w:eastAsia="Calibri" w:hAnsi="Gilroy" w:cs="Calibri"/>
                <w:sz w:val="22"/>
                <w:szCs w:val="22"/>
              </w:rPr>
              <w:t>Supervises:</w:t>
            </w:r>
          </w:p>
          <w:p w14:paraId="2791CF9C" w14:textId="77777777" w:rsidR="005211D9" w:rsidRPr="005211D9" w:rsidRDefault="005211D9">
            <w:pPr>
              <w:rPr>
                <w:rFonts w:ascii="Gilroy" w:hAnsi="Gilroy"/>
                <w:sz w:val="22"/>
                <w:szCs w:val="22"/>
              </w:rPr>
            </w:pPr>
            <w:r w:rsidRPr="005211D9">
              <w:rPr>
                <w:rFonts w:ascii="Gilroy" w:eastAsia="Calibri" w:hAnsi="Gilroy" w:cs="Calibri"/>
                <w:sz w:val="22"/>
                <w:szCs w:val="22"/>
              </w:rPr>
              <w:t xml:space="preserve"> </w:t>
            </w:r>
          </w:p>
        </w:tc>
        <w:tc>
          <w:tcPr>
            <w:tcW w:w="6860" w:type="dxa"/>
            <w:gridSpan w:val="2"/>
            <w:tcMar>
              <w:left w:w="108" w:type="dxa"/>
              <w:right w:w="108" w:type="dxa"/>
            </w:tcMar>
          </w:tcPr>
          <w:p w14:paraId="1FD66E1D" w14:textId="77777777" w:rsidR="005211D9" w:rsidRPr="005211D9" w:rsidRDefault="005211D9">
            <w:pPr>
              <w:rPr>
                <w:rFonts w:ascii="Gilroy" w:hAnsi="Gilroy"/>
                <w:sz w:val="22"/>
                <w:szCs w:val="22"/>
              </w:rPr>
            </w:pPr>
            <w:r w:rsidRPr="005211D9">
              <w:rPr>
                <w:rFonts w:ascii="Gilroy" w:eastAsia="Calibri" w:hAnsi="Gilroy" w:cs="Calibri"/>
                <w:sz w:val="22"/>
                <w:szCs w:val="22"/>
              </w:rPr>
              <w:t>None</w:t>
            </w:r>
          </w:p>
        </w:tc>
      </w:tr>
      <w:tr w:rsidR="005211D9" w:rsidRPr="005211D9" w14:paraId="46AF89C7" w14:textId="77777777" w:rsidTr="564C8947">
        <w:trPr>
          <w:trHeight w:val="300"/>
        </w:trPr>
        <w:tc>
          <w:tcPr>
            <w:tcW w:w="2770" w:type="dxa"/>
            <w:tcMar>
              <w:left w:w="108" w:type="dxa"/>
              <w:right w:w="108" w:type="dxa"/>
            </w:tcMar>
          </w:tcPr>
          <w:p w14:paraId="59FA8EDA" w14:textId="77777777" w:rsidR="005211D9" w:rsidRPr="005211D9" w:rsidRDefault="005211D9">
            <w:pPr>
              <w:rPr>
                <w:rFonts w:ascii="Gilroy" w:hAnsi="Gilroy"/>
                <w:sz w:val="22"/>
                <w:szCs w:val="22"/>
              </w:rPr>
            </w:pPr>
            <w:r w:rsidRPr="005211D9">
              <w:rPr>
                <w:rFonts w:ascii="Gilroy" w:eastAsia="Calibri" w:hAnsi="Gilroy" w:cs="Calibri"/>
                <w:sz w:val="22"/>
                <w:szCs w:val="22"/>
              </w:rPr>
              <w:t>Principally relates to:</w:t>
            </w:r>
          </w:p>
          <w:p w14:paraId="7C4738C7" w14:textId="77777777" w:rsidR="005211D9" w:rsidRPr="005211D9" w:rsidRDefault="005211D9">
            <w:pPr>
              <w:rPr>
                <w:rFonts w:ascii="Gilroy" w:hAnsi="Gilroy"/>
                <w:sz w:val="22"/>
                <w:szCs w:val="22"/>
              </w:rPr>
            </w:pPr>
            <w:r w:rsidRPr="005211D9">
              <w:rPr>
                <w:rFonts w:ascii="Gilroy" w:eastAsia="Calibri" w:hAnsi="Gilroy" w:cs="Calibri"/>
                <w:sz w:val="22"/>
                <w:szCs w:val="22"/>
              </w:rPr>
              <w:t xml:space="preserve"> </w:t>
            </w:r>
          </w:p>
        </w:tc>
        <w:tc>
          <w:tcPr>
            <w:tcW w:w="6860" w:type="dxa"/>
            <w:gridSpan w:val="2"/>
            <w:tcMar>
              <w:left w:w="108" w:type="dxa"/>
              <w:right w:w="108" w:type="dxa"/>
            </w:tcMar>
          </w:tcPr>
          <w:p w14:paraId="535A34FC" w14:textId="4AEC0E5C" w:rsidR="005211D9" w:rsidRPr="005211D9" w:rsidRDefault="005211D9">
            <w:pPr>
              <w:rPr>
                <w:rFonts w:ascii="Gilroy" w:hAnsi="Gilroy"/>
                <w:sz w:val="22"/>
                <w:szCs w:val="22"/>
              </w:rPr>
            </w:pPr>
            <w:r w:rsidRPr="005211D9">
              <w:rPr>
                <w:rFonts w:ascii="Gilroy" w:hAnsi="Gilroy"/>
                <w:sz w:val="22"/>
                <w:szCs w:val="22"/>
              </w:rPr>
              <w:t xml:space="preserve">Head of Learning </w:t>
            </w:r>
            <w:r w:rsidR="00475227">
              <w:rPr>
                <w:rFonts w:ascii="Gilroy" w:hAnsi="Gilroy"/>
                <w:sz w:val="22"/>
                <w:szCs w:val="22"/>
              </w:rPr>
              <w:t>and</w:t>
            </w:r>
            <w:r w:rsidRPr="005211D9">
              <w:rPr>
                <w:rFonts w:ascii="Gilroy" w:hAnsi="Gilroy"/>
                <w:sz w:val="22"/>
                <w:szCs w:val="22"/>
              </w:rPr>
              <w:t xml:space="preserve"> Inspiration, Play </w:t>
            </w:r>
            <w:r w:rsidR="00475227">
              <w:rPr>
                <w:rFonts w:ascii="Gilroy" w:hAnsi="Gilroy"/>
                <w:sz w:val="22"/>
                <w:szCs w:val="22"/>
              </w:rPr>
              <w:t>and</w:t>
            </w:r>
            <w:r w:rsidRPr="005211D9">
              <w:rPr>
                <w:rFonts w:ascii="Gilroy" w:hAnsi="Gilroy"/>
                <w:sz w:val="22"/>
                <w:szCs w:val="22"/>
              </w:rPr>
              <w:t xml:space="preserve"> Learning Manager, Play </w:t>
            </w:r>
            <w:r w:rsidR="00654A6E">
              <w:rPr>
                <w:rFonts w:ascii="Gilroy" w:hAnsi="Gilroy"/>
                <w:sz w:val="22"/>
                <w:szCs w:val="22"/>
              </w:rPr>
              <w:t>and</w:t>
            </w:r>
            <w:r w:rsidRPr="005211D9">
              <w:rPr>
                <w:rFonts w:ascii="Gilroy" w:hAnsi="Gilroy"/>
                <w:sz w:val="22"/>
                <w:szCs w:val="22"/>
              </w:rPr>
              <w:t xml:space="preserve"> Learning Officer, Content &amp; Experience Director, Director of Operations, Heads of Visitor Services, Visitor Services Managers, Marketing &amp; Development, C</w:t>
            </w:r>
            <w:r w:rsidR="0064016A">
              <w:rPr>
                <w:rFonts w:ascii="Gilroy" w:hAnsi="Gilroy"/>
                <w:sz w:val="22"/>
                <w:szCs w:val="22"/>
              </w:rPr>
              <w:t>ustomer Service Advisors</w:t>
            </w:r>
            <w:r w:rsidRPr="005211D9">
              <w:rPr>
                <w:rFonts w:ascii="Gilroy" w:hAnsi="Gilroy"/>
                <w:sz w:val="22"/>
                <w:szCs w:val="22"/>
              </w:rPr>
              <w:t>, Finance</w:t>
            </w:r>
          </w:p>
        </w:tc>
      </w:tr>
      <w:tr w:rsidR="005211D9" w:rsidRPr="005211D9" w14:paraId="7EE9FED9" w14:textId="77777777" w:rsidTr="564C8947">
        <w:trPr>
          <w:trHeight w:val="300"/>
        </w:trPr>
        <w:tc>
          <w:tcPr>
            <w:tcW w:w="2770" w:type="dxa"/>
            <w:tcMar>
              <w:left w:w="108" w:type="dxa"/>
              <w:right w:w="108" w:type="dxa"/>
            </w:tcMar>
          </w:tcPr>
          <w:p w14:paraId="57457627" w14:textId="77777777" w:rsidR="005211D9" w:rsidRPr="005211D9" w:rsidRDefault="005211D9">
            <w:pPr>
              <w:rPr>
                <w:rFonts w:ascii="Gilroy" w:hAnsi="Gilroy"/>
                <w:sz w:val="22"/>
                <w:szCs w:val="22"/>
              </w:rPr>
            </w:pPr>
            <w:r w:rsidRPr="005211D9">
              <w:rPr>
                <w:rFonts w:ascii="Gilroy" w:eastAsia="Calibri" w:hAnsi="Gilroy" w:cs="Calibri"/>
                <w:sz w:val="22"/>
                <w:szCs w:val="22"/>
              </w:rPr>
              <w:t xml:space="preserve">Purpose of the role: </w:t>
            </w:r>
          </w:p>
          <w:p w14:paraId="1ED28E5C" w14:textId="77777777" w:rsidR="005211D9" w:rsidRPr="005211D9" w:rsidRDefault="005211D9">
            <w:pPr>
              <w:rPr>
                <w:rFonts w:ascii="Gilroy" w:hAnsi="Gilroy"/>
                <w:sz w:val="22"/>
                <w:szCs w:val="22"/>
              </w:rPr>
            </w:pPr>
            <w:r w:rsidRPr="005211D9">
              <w:rPr>
                <w:rFonts w:ascii="Gilroy" w:eastAsia="Calibri" w:hAnsi="Gilroy" w:cs="Calibri"/>
                <w:sz w:val="22"/>
                <w:szCs w:val="22"/>
              </w:rPr>
              <w:t xml:space="preserve"> </w:t>
            </w:r>
          </w:p>
        </w:tc>
        <w:tc>
          <w:tcPr>
            <w:tcW w:w="6860" w:type="dxa"/>
            <w:gridSpan w:val="2"/>
            <w:tcMar>
              <w:left w:w="108" w:type="dxa"/>
              <w:right w:w="108" w:type="dxa"/>
            </w:tcMar>
          </w:tcPr>
          <w:p w14:paraId="0EAC313F" w14:textId="357B75DF" w:rsidR="005211D9" w:rsidRPr="005211D9" w:rsidRDefault="005211D9">
            <w:pPr>
              <w:spacing w:line="257" w:lineRule="auto"/>
              <w:rPr>
                <w:rFonts w:ascii="Gilroy" w:eastAsia="Calibri" w:hAnsi="Gilroy" w:cs="Calibri"/>
                <w:sz w:val="22"/>
                <w:szCs w:val="22"/>
              </w:rPr>
            </w:pPr>
            <w:r w:rsidRPr="005211D9">
              <w:rPr>
                <w:rFonts w:ascii="Gilroy" w:hAnsi="Gilroy"/>
                <w:sz w:val="22"/>
                <w:szCs w:val="22"/>
              </w:rPr>
              <w:t xml:space="preserve">To </w:t>
            </w:r>
            <w:r w:rsidR="0064016A">
              <w:rPr>
                <w:rFonts w:ascii="Gilroy" w:eastAsia="Calibri" w:hAnsi="Gilroy" w:cs="Calibri"/>
                <w:sz w:val="22"/>
                <w:szCs w:val="22"/>
              </w:rPr>
              <w:t>administer</w:t>
            </w:r>
            <w:r w:rsidRPr="005211D9">
              <w:rPr>
                <w:rFonts w:ascii="Gilroy" w:eastAsia="Calibri" w:hAnsi="Gilroy" w:cs="Calibri"/>
                <w:sz w:val="22"/>
                <w:szCs w:val="22"/>
              </w:rPr>
              <w:t xml:space="preserve"> the Learning and Events programmes, including </w:t>
            </w:r>
            <w:r w:rsidR="00E12457">
              <w:rPr>
                <w:rFonts w:ascii="Gilroy" w:eastAsia="Calibri" w:hAnsi="Gilroy" w:cs="Calibri"/>
                <w:sz w:val="22"/>
                <w:szCs w:val="22"/>
              </w:rPr>
              <w:t xml:space="preserve">all aspects of school and group </w:t>
            </w:r>
            <w:r w:rsidRPr="005211D9">
              <w:rPr>
                <w:rFonts w:ascii="Gilroy" w:eastAsia="Calibri" w:hAnsi="Gilroy" w:cs="Calibri"/>
                <w:sz w:val="22"/>
                <w:szCs w:val="22"/>
              </w:rPr>
              <w:t xml:space="preserve">bookings, working with </w:t>
            </w:r>
            <w:r w:rsidR="00E12457">
              <w:rPr>
                <w:rFonts w:ascii="Gilroy" w:eastAsia="Calibri" w:hAnsi="Gilroy" w:cs="Calibri"/>
                <w:sz w:val="22"/>
                <w:szCs w:val="22"/>
              </w:rPr>
              <w:t>a wide range of</w:t>
            </w:r>
            <w:r w:rsidRPr="005211D9">
              <w:rPr>
                <w:rFonts w:ascii="Gilroy" w:eastAsia="Calibri" w:hAnsi="Gilroy" w:cs="Calibri"/>
                <w:sz w:val="22"/>
                <w:szCs w:val="22"/>
              </w:rPr>
              <w:t xml:space="preserve"> teams and individuals to ensure that the entire process, from enquiry to visit to post visit evaluation, is welcoming and efficient, and meets the expectations of internal and external stakeholders.</w:t>
            </w:r>
          </w:p>
        </w:tc>
      </w:tr>
    </w:tbl>
    <w:p w14:paraId="71E2B72D" w14:textId="77777777" w:rsidR="005211D9" w:rsidRDefault="005211D9" w:rsidP="005211D9">
      <w:pPr>
        <w:rPr>
          <w:b/>
          <w:bCs/>
        </w:rPr>
      </w:pPr>
    </w:p>
    <w:p w14:paraId="219A2C5D" w14:textId="77777777" w:rsidR="005211D9" w:rsidRPr="00E12457" w:rsidRDefault="005211D9" w:rsidP="005211D9">
      <w:pPr>
        <w:spacing w:beforeAutospacing="1"/>
        <w:contextualSpacing/>
        <w:rPr>
          <w:rFonts w:ascii="Gilroy Bold" w:hAnsi="Gilroy Bold"/>
          <w:sz w:val="22"/>
          <w:szCs w:val="22"/>
        </w:rPr>
      </w:pPr>
      <w:r w:rsidRPr="00E12457">
        <w:rPr>
          <w:rFonts w:ascii="Gilroy Bold" w:hAnsi="Gilroy Bold"/>
          <w:sz w:val="22"/>
          <w:szCs w:val="22"/>
        </w:rPr>
        <w:t>Main Areas of responsibility</w:t>
      </w:r>
    </w:p>
    <w:p w14:paraId="32A4BEBB" w14:textId="77777777" w:rsidR="005211D9" w:rsidRPr="00E12457" w:rsidRDefault="005211D9" w:rsidP="005211D9">
      <w:pPr>
        <w:spacing w:beforeAutospacing="1"/>
        <w:contextualSpacing/>
        <w:jc w:val="center"/>
        <w:rPr>
          <w:rFonts w:ascii="Gilroy Bold" w:hAnsi="Gilroy Bold"/>
          <w:sz w:val="22"/>
          <w:szCs w:val="22"/>
        </w:rPr>
      </w:pPr>
    </w:p>
    <w:p w14:paraId="302CC98F" w14:textId="419355B7" w:rsidR="005211D9" w:rsidRPr="00E12457" w:rsidRDefault="005211D9" w:rsidP="005211D9">
      <w:pPr>
        <w:pStyle w:val="Heading1"/>
        <w:spacing w:beforeAutospacing="1"/>
        <w:contextualSpacing/>
        <w:rPr>
          <w:rFonts w:ascii="Gilroy Bold" w:hAnsi="Gilroy Bold" w:cstheme="minorBidi"/>
          <w:szCs w:val="22"/>
          <w:u w:val="none"/>
        </w:rPr>
      </w:pPr>
      <w:r w:rsidRPr="00E12457">
        <w:rPr>
          <w:rFonts w:ascii="Gilroy Bold" w:hAnsi="Gilroy Bold" w:cstheme="minorBidi"/>
          <w:szCs w:val="22"/>
          <w:u w:val="none"/>
        </w:rPr>
        <w:t>Functions</w:t>
      </w:r>
    </w:p>
    <w:p w14:paraId="0F7B8D7D" w14:textId="4E35F5D3" w:rsidR="007B38F3" w:rsidRPr="00AB63DB" w:rsidRDefault="007B38F3" w:rsidP="00AB63DB">
      <w:pPr>
        <w:pStyle w:val="ListParagraph"/>
        <w:numPr>
          <w:ilvl w:val="0"/>
          <w:numId w:val="9"/>
        </w:numPr>
        <w:spacing w:beforeAutospacing="1" w:after="0" w:line="240" w:lineRule="auto"/>
        <w:rPr>
          <w:rFonts w:ascii="Gilroy" w:hAnsi="Gilroy"/>
        </w:rPr>
      </w:pPr>
      <w:r>
        <w:rPr>
          <w:rFonts w:ascii="Gilroy" w:eastAsia="Calibri" w:hAnsi="Gilroy" w:cs="Calibri"/>
        </w:rPr>
        <w:t xml:space="preserve">Be a key member of the </w:t>
      </w:r>
      <w:r w:rsidR="00557F03">
        <w:rPr>
          <w:rFonts w:ascii="Gilroy" w:eastAsia="Calibri" w:hAnsi="Gilroy" w:cs="Calibri"/>
        </w:rPr>
        <w:t xml:space="preserve">Play and </w:t>
      </w:r>
      <w:r>
        <w:rPr>
          <w:rFonts w:ascii="Gilroy" w:eastAsia="Calibri" w:hAnsi="Gilroy" w:cs="Calibri"/>
        </w:rPr>
        <w:t>Learning</w:t>
      </w:r>
      <w:r w:rsidR="00644263">
        <w:rPr>
          <w:rFonts w:ascii="Gilroy" w:eastAsia="Calibri" w:hAnsi="Gilroy" w:cs="Calibri"/>
        </w:rPr>
        <w:t xml:space="preserve"> </w:t>
      </w:r>
      <w:r w:rsidR="00557F03">
        <w:rPr>
          <w:rFonts w:ascii="Gilroy" w:eastAsia="Calibri" w:hAnsi="Gilroy" w:cs="Calibri"/>
        </w:rPr>
        <w:t>team</w:t>
      </w:r>
      <w:r w:rsidR="00AB63DB">
        <w:rPr>
          <w:rFonts w:ascii="Gilroy" w:eastAsia="Calibri" w:hAnsi="Gilroy" w:cs="Calibri"/>
        </w:rPr>
        <w:t xml:space="preserve">, </w:t>
      </w:r>
      <w:r w:rsidR="00AB63DB">
        <w:rPr>
          <w:rFonts w:ascii="Gilroy" w:hAnsi="Gilroy"/>
        </w:rPr>
        <w:t>acting as</w:t>
      </w:r>
      <w:r w:rsidR="00AB63DB" w:rsidRPr="005211D9">
        <w:rPr>
          <w:rFonts w:ascii="Gilroy" w:hAnsi="Gilroy"/>
        </w:rPr>
        <w:t xml:space="preserve"> an advocate for </w:t>
      </w:r>
      <w:proofErr w:type="spellStart"/>
      <w:r w:rsidR="00AB63DB" w:rsidRPr="005211D9">
        <w:rPr>
          <w:rFonts w:ascii="Gilroy" w:hAnsi="Gilroy"/>
        </w:rPr>
        <w:t>Eureka!</w:t>
      </w:r>
      <w:r w:rsidR="00AB63DB">
        <w:rPr>
          <w:rFonts w:ascii="Gilroy" w:hAnsi="Gilroy"/>
        </w:rPr>
        <w:t>’</w:t>
      </w:r>
      <w:r w:rsidR="00AB63DB" w:rsidRPr="005211D9">
        <w:rPr>
          <w:rFonts w:ascii="Gilroy" w:hAnsi="Gilroy"/>
        </w:rPr>
        <w:t>s</w:t>
      </w:r>
      <w:proofErr w:type="spellEnd"/>
      <w:r w:rsidR="00AB63DB" w:rsidRPr="005211D9">
        <w:rPr>
          <w:rFonts w:ascii="Gilroy" w:hAnsi="Gilroy"/>
        </w:rPr>
        <w:t xml:space="preserve"> Learning ethos.</w:t>
      </w:r>
    </w:p>
    <w:p w14:paraId="413D4525" w14:textId="7466313B" w:rsidR="005211D9" w:rsidRPr="005211D9" w:rsidRDefault="005211D9" w:rsidP="005211D9">
      <w:pPr>
        <w:pStyle w:val="ListParagraph"/>
        <w:numPr>
          <w:ilvl w:val="0"/>
          <w:numId w:val="11"/>
        </w:numPr>
        <w:spacing w:beforeAutospacing="1" w:after="0" w:line="240" w:lineRule="auto"/>
        <w:rPr>
          <w:rFonts w:ascii="Gilroy" w:eastAsia="Calibri" w:hAnsi="Gilroy" w:cs="Calibri"/>
        </w:rPr>
      </w:pPr>
      <w:r w:rsidRPr="005211D9">
        <w:rPr>
          <w:rFonts w:ascii="Gilroy" w:hAnsi="Gilroy"/>
          <w:color w:val="000000" w:themeColor="text1"/>
        </w:rPr>
        <w:t>Coordinate and administer Learning, Corporate</w:t>
      </w:r>
      <w:r w:rsidR="00BB4712">
        <w:rPr>
          <w:rFonts w:ascii="Gilroy" w:hAnsi="Gilroy"/>
          <w:color w:val="000000" w:themeColor="text1"/>
        </w:rPr>
        <w:t>, and</w:t>
      </w:r>
      <w:r w:rsidRPr="005211D9">
        <w:rPr>
          <w:rFonts w:ascii="Gilroy" w:hAnsi="Gilroy"/>
          <w:color w:val="000000" w:themeColor="text1"/>
        </w:rPr>
        <w:t xml:space="preserve"> Events related bookings at Eureka!</w:t>
      </w:r>
    </w:p>
    <w:p w14:paraId="6692803E" w14:textId="1A2E436D" w:rsidR="005211D9" w:rsidRPr="005211D9" w:rsidRDefault="005211D9" w:rsidP="005211D9">
      <w:pPr>
        <w:pStyle w:val="ListParagraph"/>
        <w:numPr>
          <w:ilvl w:val="0"/>
          <w:numId w:val="11"/>
        </w:numPr>
        <w:spacing w:beforeAutospacing="1" w:after="0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 xml:space="preserve">Ensure that the entire process of </w:t>
      </w:r>
      <w:r w:rsidR="00AA3A58">
        <w:rPr>
          <w:rFonts w:ascii="Gilroy" w:eastAsia="Calibri" w:hAnsi="Gilroy" w:cs="Calibri"/>
        </w:rPr>
        <w:t>b</w:t>
      </w:r>
      <w:r w:rsidRPr="005211D9">
        <w:rPr>
          <w:rFonts w:ascii="Gilroy" w:eastAsia="Calibri" w:hAnsi="Gilroy" w:cs="Calibri"/>
        </w:rPr>
        <w:t>ookings, from enquiry to visit to post-visit evaluation, is welcoming and professional, and meets the expectations of the visitor and internal stakeholders.</w:t>
      </w:r>
    </w:p>
    <w:p w14:paraId="1D4EC8A1" w14:textId="421AE456" w:rsidR="005211D9" w:rsidRPr="005211D9" w:rsidRDefault="005211D9" w:rsidP="005211D9">
      <w:pPr>
        <w:pStyle w:val="ListParagraph"/>
        <w:numPr>
          <w:ilvl w:val="0"/>
          <w:numId w:val="11"/>
        </w:numPr>
        <w:spacing w:beforeAutospacing="1" w:after="0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>Ensure that communications with individuals and groups who have made a booking is managed effectively</w:t>
      </w:r>
      <w:r w:rsidR="00AA3A58">
        <w:rPr>
          <w:rFonts w:ascii="Gilroy" w:eastAsia="Calibri" w:hAnsi="Gilroy" w:cs="Calibri"/>
        </w:rPr>
        <w:t xml:space="preserve"> and proactively</w:t>
      </w:r>
      <w:r w:rsidRPr="005211D9">
        <w:rPr>
          <w:rFonts w:ascii="Gilroy" w:eastAsia="Calibri" w:hAnsi="Gilroy" w:cs="Calibri"/>
        </w:rPr>
        <w:t xml:space="preserve"> at each stage of the process, including sending out relevant information and requests. </w:t>
      </w:r>
    </w:p>
    <w:p w14:paraId="727396DC" w14:textId="77777777" w:rsidR="005211D9" w:rsidRPr="005211D9" w:rsidRDefault="005211D9" w:rsidP="005211D9">
      <w:pPr>
        <w:pStyle w:val="ListParagraph"/>
        <w:numPr>
          <w:ilvl w:val="0"/>
          <w:numId w:val="11"/>
        </w:numPr>
        <w:spacing w:beforeAutospacing="1" w:after="0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>Ensure an efficient system is always in place for all bookings and information management, including recording them on the appropriate database, processing them efficiently and maintaining an accurate record.</w:t>
      </w:r>
    </w:p>
    <w:p w14:paraId="576F75F9" w14:textId="1E69E8A5" w:rsidR="005211D9" w:rsidRPr="005211D9" w:rsidRDefault="005211D9" w:rsidP="005211D9">
      <w:pPr>
        <w:pStyle w:val="ListParagraph"/>
        <w:numPr>
          <w:ilvl w:val="0"/>
          <w:numId w:val="11"/>
        </w:numPr>
        <w:spacing w:beforeAutospacing="1" w:after="0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 xml:space="preserve">Liaise with key teams and individuals who link with the </w:t>
      </w:r>
      <w:r w:rsidR="00321D17">
        <w:rPr>
          <w:rFonts w:ascii="Gilroy" w:eastAsia="Calibri" w:hAnsi="Gilroy" w:cs="Calibri"/>
        </w:rPr>
        <w:t>b</w:t>
      </w:r>
      <w:r w:rsidRPr="005211D9">
        <w:rPr>
          <w:rFonts w:ascii="Gilroy" w:eastAsia="Calibri" w:hAnsi="Gilroy" w:cs="Calibri"/>
        </w:rPr>
        <w:t xml:space="preserve">ookings function ensuring that communication is effective.  </w:t>
      </w:r>
    </w:p>
    <w:p w14:paraId="6177DDB1" w14:textId="77777777" w:rsidR="00514A12" w:rsidRPr="00514A12" w:rsidRDefault="005211D9" w:rsidP="005211D9">
      <w:pPr>
        <w:pStyle w:val="ListParagraph"/>
        <w:numPr>
          <w:ilvl w:val="0"/>
          <w:numId w:val="11"/>
        </w:numPr>
        <w:spacing w:beforeAutospacing="1" w:after="0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Support data collection and recording of all activities undertaken, contributing to organisational performance monitoring</w:t>
      </w:r>
      <w:r w:rsidR="00514A12">
        <w:rPr>
          <w:rFonts w:ascii="Gilroy" w:eastAsia="Calibri" w:hAnsi="Gilroy" w:cs="Calibri"/>
        </w:rPr>
        <w:t>.</w:t>
      </w:r>
    </w:p>
    <w:p w14:paraId="2BE3F817" w14:textId="37F1E644" w:rsidR="005211D9" w:rsidRPr="00321D17" w:rsidRDefault="00514A12" w:rsidP="005211D9">
      <w:pPr>
        <w:pStyle w:val="ListParagraph"/>
        <w:numPr>
          <w:ilvl w:val="0"/>
          <w:numId w:val="11"/>
        </w:numPr>
        <w:spacing w:beforeAutospacing="1" w:after="0" w:line="240" w:lineRule="auto"/>
        <w:rPr>
          <w:rFonts w:ascii="Gilroy" w:hAnsi="Gilroy"/>
        </w:rPr>
      </w:pPr>
      <w:r w:rsidRPr="564C8947">
        <w:rPr>
          <w:rFonts w:ascii="Gilroy" w:eastAsia="Calibri" w:hAnsi="Gilroy" w:cs="Calibri"/>
        </w:rPr>
        <w:t xml:space="preserve">Support </w:t>
      </w:r>
      <w:r w:rsidR="00C05AFC" w:rsidRPr="564C8947">
        <w:rPr>
          <w:rFonts w:ascii="Gilroy" w:eastAsia="Calibri" w:hAnsi="Gilroy" w:cs="Calibri"/>
        </w:rPr>
        <w:t xml:space="preserve">Learning </w:t>
      </w:r>
      <w:r w:rsidR="005F1E4C" w:rsidRPr="564C8947">
        <w:rPr>
          <w:rFonts w:ascii="Gilroy" w:eastAsia="Calibri" w:hAnsi="Gilroy" w:cs="Calibri"/>
        </w:rPr>
        <w:t xml:space="preserve">content development and </w:t>
      </w:r>
      <w:r w:rsidR="00465C7A" w:rsidRPr="564C8947">
        <w:rPr>
          <w:rFonts w:ascii="Gilroy" w:eastAsia="Calibri" w:hAnsi="Gilroy" w:cs="Calibri"/>
        </w:rPr>
        <w:t>delivery</w:t>
      </w:r>
      <w:r w:rsidR="00FD534F" w:rsidRPr="564C8947">
        <w:rPr>
          <w:rFonts w:ascii="Gilroy" w:eastAsia="Calibri" w:hAnsi="Gilroy" w:cs="Calibri"/>
        </w:rPr>
        <w:t xml:space="preserve"> across all audiences.</w:t>
      </w:r>
      <w:r w:rsidR="005211D9" w:rsidRPr="564C8947">
        <w:rPr>
          <w:rFonts w:ascii="Gilroy" w:eastAsia="Calibri" w:hAnsi="Gilroy" w:cs="Calibri"/>
        </w:rPr>
        <w:t xml:space="preserve"> </w:t>
      </w:r>
    </w:p>
    <w:p w14:paraId="1B02CE55" w14:textId="124BD7EA" w:rsidR="564C8947" w:rsidRDefault="564C8947" w:rsidP="564C8947">
      <w:pPr>
        <w:spacing w:beforeAutospacing="1"/>
        <w:contextualSpacing/>
        <w:rPr>
          <w:rFonts w:ascii="Gilroy Bold" w:hAnsi="Gilroy Bold"/>
          <w:sz w:val="22"/>
          <w:szCs w:val="22"/>
        </w:rPr>
      </w:pPr>
    </w:p>
    <w:p w14:paraId="63B153B5" w14:textId="77777777" w:rsidR="005211D9" w:rsidRPr="00321D17" w:rsidRDefault="005211D9" w:rsidP="005211D9">
      <w:pPr>
        <w:spacing w:beforeAutospacing="1"/>
        <w:contextualSpacing/>
        <w:rPr>
          <w:rFonts w:ascii="Gilroy Bold" w:hAnsi="Gilroy Bold"/>
          <w:sz w:val="22"/>
          <w:szCs w:val="22"/>
        </w:rPr>
      </w:pPr>
      <w:r w:rsidRPr="00321D17">
        <w:rPr>
          <w:rFonts w:ascii="Gilroy Bold" w:hAnsi="Gilroy Bold"/>
          <w:sz w:val="22"/>
          <w:szCs w:val="22"/>
        </w:rPr>
        <w:t>Specific</w:t>
      </w:r>
    </w:p>
    <w:p w14:paraId="24E5404A" w14:textId="77777777" w:rsidR="005211D9" w:rsidRPr="005211D9" w:rsidRDefault="005211D9" w:rsidP="005211D9">
      <w:pPr>
        <w:pStyle w:val="ListParagraph"/>
        <w:numPr>
          <w:ilvl w:val="0"/>
          <w:numId w:val="10"/>
        </w:numPr>
        <w:spacing w:beforeAutospacing="1" w:after="0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>Take bookings for a range of programmes, including from schools and groups and for other museum functions and activities, ensuring details are added to, and kept up to date, in internal systems and diaries.</w:t>
      </w:r>
    </w:p>
    <w:p w14:paraId="09E02230" w14:textId="665546C4" w:rsidR="005211D9" w:rsidRPr="005211D9" w:rsidRDefault="001A3904" w:rsidP="005211D9">
      <w:pPr>
        <w:pStyle w:val="ListParagraph"/>
        <w:numPr>
          <w:ilvl w:val="0"/>
          <w:numId w:val="10"/>
        </w:numPr>
        <w:spacing w:beforeAutospacing="1" w:after="0" w:line="240" w:lineRule="auto"/>
        <w:rPr>
          <w:rFonts w:ascii="Gilroy" w:eastAsia="Calibri" w:hAnsi="Gilroy" w:cs="Calibri"/>
        </w:rPr>
      </w:pPr>
      <w:r>
        <w:rPr>
          <w:rFonts w:ascii="Gilroy" w:eastAsia="Calibri" w:hAnsi="Gilroy" w:cs="Calibri"/>
        </w:rPr>
        <w:t xml:space="preserve">Liaise with the Marketing department to </w:t>
      </w:r>
      <w:r w:rsidR="005211D9" w:rsidRPr="005211D9">
        <w:rPr>
          <w:rFonts w:ascii="Gilroy" w:eastAsia="Calibri" w:hAnsi="Gilroy" w:cs="Calibri"/>
        </w:rPr>
        <w:t>drive sales</w:t>
      </w:r>
      <w:r w:rsidR="004C7516">
        <w:rPr>
          <w:rFonts w:ascii="Gilroy" w:eastAsia="Calibri" w:hAnsi="Gilroy" w:cs="Calibri"/>
        </w:rPr>
        <w:t xml:space="preserve"> based on data analysis and market research</w:t>
      </w:r>
      <w:r w:rsidR="00C63C6C">
        <w:rPr>
          <w:rFonts w:ascii="Gilroy" w:eastAsia="Calibri" w:hAnsi="Gilroy" w:cs="Calibri"/>
        </w:rPr>
        <w:t>.</w:t>
      </w:r>
    </w:p>
    <w:p w14:paraId="768C53F7" w14:textId="77777777" w:rsidR="005211D9" w:rsidRPr="005211D9" w:rsidRDefault="005211D9" w:rsidP="005211D9">
      <w:pPr>
        <w:pStyle w:val="ListParagraph"/>
        <w:numPr>
          <w:ilvl w:val="0"/>
          <w:numId w:val="10"/>
        </w:numPr>
        <w:spacing w:beforeAutospacing="1" w:after="0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In collaboration with the Customer Service Advisors, engage with enquiries from a range of audiences, offering them help and advice on planning their visit.</w:t>
      </w:r>
    </w:p>
    <w:p w14:paraId="007E2458" w14:textId="77777777" w:rsidR="005211D9" w:rsidRPr="005211D9" w:rsidRDefault="005211D9" w:rsidP="005211D9">
      <w:pPr>
        <w:pStyle w:val="ListParagraph"/>
        <w:numPr>
          <w:ilvl w:val="0"/>
          <w:numId w:val="10"/>
        </w:numPr>
        <w:spacing w:beforeAutospacing="1" w:after="0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Ensure bookings and events information is collated and circulated in a timely manner to all relevant departments and any changes updated when necessary.</w:t>
      </w:r>
    </w:p>
    <w:p w14:paraId="0244EFF5" w14:textId="77777777" w:rsidR="005211D9" w:rsidRPr="005211D9" w:rsidRDefault="005211D9" w:rsidP="005211D9">
      <w:pPr>
        <w:pStyle w:val="ListParagraph"/>
        <w:numPr>
          <w:ilvl w:val="0"/>
          <w:numId w:val="10"/>
        </w:numPr>
        <w:spacing w:beforeAutospacing="1" w:after="0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lastRenderedPageBreak/>
        <w:t>Prepare reports and presentations on visitor numbers and statistics when required.</w:t>
      </w:r>
    </w:p>
    <w:p w14:paraId="29B62F05" w14:textId="77777777" w:rsidR="005211D9" w:rsidRPr="005211D9" w:rsidRDefault="005211D9" w:rsidP="005211D9">
      <w:pPr>
        <w:pStyle w:val="ListParagraph"/>
        <w:numPr>
          <w:ilvl w:val="0"/>
          <w:numId w:val="10"/>
        </w:numPr>
        <w:spacing w:beforeAutospacing="1" w:after="0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>Maintain the bookings diary and keep the bookings systems up-to-date and clear for others to access.</w:t>
      </w:r>
    </w:p>
    <w:p w14:paraId="4D36ADD0" w14:textId="77777777" w:rsidR="005211D9" w:rsidRPr="005211D9" w:rsidRDefault="005211D9" w:rsidP="005211D9">
      <w:pPr>
        <w:pStyle w:val="ListParagraph"/>
        <w:numPr>
          <w:ilvl w:val="0"/>
          <w:numId w:val="10"/>
        </w:numPr>
        <w:spacing w:beforeAutospacing="1" w:after="0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Be an enthusiastic and effective communicator, providing excellent customer service and experience.</w:t>
      </w:r>
    </w:p>
    <w:p w14:paraId="45B6F1B2" w14:textId="77777777" w:rsidR="005211D9" w:rsidRPr="005211D9" w:rsidRDefault="005211D9" w:rsidP="005211D9">
      <w:pPr>
        <w:spacing w:beforeAutospacing="1"/>
        <w:contextualSpacing/>
        <w:rPr>
          <w:rFonts w:ascii="Gilroy" w:eastAsia="Calibri" w:hAnsi="Gilroy" w:cs="Calibri"/>
          <w:sz w:val="22"/>
          <w:szCs w:val="22"/>
        </w:rPr>
      </w:pPr>
    </w:p>
    <w:p w14:paraId="166315D4" w14:textId="77777777" w:rsidR="005211D9" w:rsidRPr="00321D17" w:rsidRDefault="005211D9" w:rsidP="005211D9">
      <w:pPr>
        <w:spacing w:beforeAutospacing="1"/>
        <w:contextualSpacing/>
        <w:rPr>
          <w:rFonts w:ascii="Gilroy Bold" w:eastAsia="Calibri" w:hAnsi="Gilroy Bold" w:cs="Calibri"/>
          <w:sz w:val="22"/>
          <w:szCs w:val="22"/>
        </w:rPr>
      </w:pPr>
      <w:r w:rsidRPr="00321D17">
        <w:rPr>
          <w:rFonts w:ascii="Gilroy Bold" w:eastAsia="Calibri" w:hAnsi="Gilroy Bold" w:cs="Calibri"/>
          <w:sz w:val="22"/>
          <w:szCs w:val="22"/>
        </w:rPr>
        <w:t>Internal Liaison</w:t>
      </w:r>
    </w:p>
    <w:p w14:paraId="72492986" w14:textId="77777777" w:rsidR="005211D9" w:rsidRPr="005211D9" w:rsidRDefault="005211D9" w:rsidP="005211D9">
      <w:pPr>
        <w:pStyle w:val="ListParagraph"/>
        <w:numPr>
          <w:ilvl w:val="0"/>
          <w:numId w:val="9"/>
        </w:numPr>
        <w:spacing w:beforeAutospacing="1" w:after="0" w:line="240" w:lineRule="auto"/>
        <w:rPr>
          <w:rFonts w:ascii="Gilroy" w:hAnsi="Gilroy"/>
          <w:color w:val="000000" w:themeColor="text1"/>
        </w:rPr>
      </w:pPr>
      <w:r w:rsidRPr="005211D9">
        <w:rPr>
          <w:rFonts w:ascii="Gilroy" w:hAnsi="Gilroy"/>
          <w:color w:val="000000" w:themeColor="text1"/>
        </w:rPr>
        <w:t xml:space="preserve">Support the Learning team with a range of tasks including administration, market research, audience liaison and evaluation.  </w:t>
      </w:r>
    </w:p>
    <w:p w14:paraId="7BCAECC4" w14:textId="77777777" w:rsidR="005211D9" w:rsidRPr="005211D9" w:rsidRDefault="005211D9" w:rsidP="005211D9">
      <w:pPr>
        <w:pStyle w:val="ListParagraph"/>
        <w:numPr>
          <w:ilvl w:val="0"/>
          <w:numId w:val="9"/>
        </w:numPr>
        <w:spacing w:beforeAutospacing="1" w:after="0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>Be responsible for familiarisation with the events and activities on site and with new products and activities to advise and inform visitors and also key internal stakeholders.</w:t>
      </w:r>
    </w:p>
    <w:p w14:paraId="32EA1B68" w14:textId="77777777" w:rsidR="005211D9" w:rsidRPr="005211D9" w:rsidRDefault="005211D9" w:rsidP="005211D9">
      <w:pPr>
        <w:pStyle w:val="ListParagraph"/>
        <w:numPr>
          <w:ilvl w:val="0"/>
          <w:numId w:val="9"/>
        </w:numPr>
        <w:spacing w:beforeAutospacing="1" w:after="0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>Liaise with the Learning and Visitor Services Teams to coordinate and plan visits for booked programmes.</w:t>
      </w:r>
    </w:p>
    <w:p w14:paraId="5A2A3687" w14:textId="77777777" w:rsidR="005211D9" w:rsidRPr="005211D9" w:rsidRDefault="005211D9" w:rsidP="005211D9">
      <w:pPr>
        <w:pStyle w:val="ListParagraph"/>
        <w:numPr>
          <w:ilvl w:val="0"/>
          <w:numId w:val="9"/>
        </w:numPr>
        <w:spacing w:beforeAutospacing="1" w:after="0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>Schedule and attend key meetings with internal teams.</w:t>
      </w:r>
    </w:p>
    <w:p w14:paraId="207AB967" w14:textId="77777777" w:rsidR="005211D9" w:rsidRPr="005211D9" w:rsidRDefault="005211D9" w:rsidP="005211D9">
      <w:pPr>
        <w:pStyle w:val="ListParagraph"/>
        <w:numPr>
          <w:ilvl w:val="0"/>
          <w:numId w:val="9"/>
        </w:numPr>
        <w:spacing w:beforeAutospacing="1" w:after="0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Be a point of contact for staff delivering activities; ensuring that they are informed of relevant changes.</w:t>
      </w:r>
    </w:p>
    <w:p w14:paraId="1F276E86" w14:textId="77777777" w:rsidR="005211D9" w:rsidRPr="005211D9" w:rsidRDefault="005211D9" w:rsidP="005211D9">
      <w:pPr>
        <w:pStyle w:val="ListParagraph"/>
        <w:numPr>
          <w:ilvl w:val="0"/>
          <w:numId w:val="9"/>
        </w:numPr>
        <w:spacing w:beforeAutospacing="1" w:after="0" w:line="240" w:lineRule="auto"/>
        <w:rPr>
          <w:rFonts w:ascii="Gilroy" w:hAnsi="Gilroy"/>
        </w:rPr>
      </w:pPr>
      <w:r w:rsidRPr="005211D9">
        <w:rPr>
          <w:rFonts w:ascii="Gilroy" w:hAnsi="Gilroy"/>
        </w:rPr>
        <w:t>Be a proactive, visible and confident communicator.</w:t>
      </w:r>
    </w:p>
    <w:p w14:paraId="46C7D6CF" w14:textId="77777777" w:rsidR="005211D9" w:rsidRPr="005211D9" w:rsidRDefault="005211D9" w:rsidP="005211D9">
      <w:pPr>
        <w:pStyle w:val="ListParagraph"/>
        <w:numPr>
          <w:ilvl w:val="0"/>
          <w:numId w:val="9"/>
        </w:numPr>
        <w:spacing w:beforeAutospacing="1" w:after="0" w:line="240" w:lineRule="auto"/>
        <w:rPr>
          <w:rFonts w:ascii="Gilroy" w:hAnsi="Gilroy"/>
        </w:rPr>
      </w:pPr>
      <w:r w:rsidRPr="005211D9">
        <w:rPr>
          <w:rFonts w:ascii="Gilroy" w:hAnsi="Gilroy"/>
        </w:rPr>
        <w:t>Support answering telephone calls as part of the customer service function.</w:t>
      </w:r>
    </w:p>
    <w:p w14:paraId="1CAE453E" w14:textId="1DDF8773" w:rsidR="005211D9" w:rsidRPr="00643710" w:rsidRDefault="005211D9" w:rsidP="005211D9">
      <w:pPr>
        <w:pStyle w:val="ListParagraph"/>
        <w:numPr>
          <w:ilvl w:val="0"/>
          <w:numId w:val="9"/>
        </w:numPr>
        <w:spacing w:beforeAutospacing="1" w:after="0" w:line="240" w:lineRule="auto"/>
        <w:rPr>
          <w:rFonts w:ascii="Gilroy" w:hAnsi="Gilroy"/>
        </w:rPr>
      </w:pPr>
      <w:r w:rsidRPr="005211D9">
        <w:rPr>
          <w:rFonts w:ascii="Gilroy" w:hAnsi="Gilroy"/>
        </w:rPr>
        <w:t>Work closely with other departments and functions at Eureka! to embody and role model our inclusive and supportive team culture.</w:t>
      </w:r>
    </w:p>
    <w:p w14:paraId="64A32D7E" w14:textId="77777777" w:rsidR="005211D9" w:rsidRPr="00643710" w:rsidRDefault="005211D9" w:rsidP="005211D9">
      <w:pPr>
        <w:spacing w:beforeAutospacing="1"/>
        <w:contextualSpacing/>
        <w:rPr>
          <w:rFonts w:ascii="Gilroy Bold" w:eastAsia="Calibri" w:hAnsi="Gilroy Bold" w:cs="Calibri"/>
          <w:sz w:val="22"/>
          <w:szCs w:val="22"/>
        </w:rPr>
      </w:pPr>
      <w:r w:rsidRPr="00643710">
        <w:rPr>
          <w:rFonts w:ascii="Gilroy Bold" w:eastAsia="Calibri" w:hAnsi="Gilroy Bold" w:cs="Calibri"/>
          <w:sz w:val="22"/>
          <w:szCs w:val="22"/>
        </w:rPr>
        <w:t>Financial / Systems Management</w:t>
      </w:r>
    </w:p>
    <w:p w14:paraId="63153009" w14:textId="77777777" w:rsidR="005211D9" w:rsidRPr="005211D9" w:rsidRDefault="005211D9" w:rsidP="005211D9">
      <w:pPr>
        <w:pStyle w:val="ListParagraph"/>
        <w:numPr>
          <w:ilvl w:val="0"/>
          <w:numId w:val="8"/>
        </w:numPr>
        <w:spacing w:beforeAutospacing="1" w:after="0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>Take payments from groups and individuals, including invoicing and receipt all fees paid, following up when necessary.</w:t>
      </w:r>
    </w:p>
    <w:p w14:paraId="3EE0AD60" w14:textId="77777777" w:rsidR="005211D9" w:rsidRPr="005211D9" w:rsidRDefault="005211D9" w:rsidP="005211D9">
      <w:pPr>
        <w:pStyle w:val="ListParagraph"/>
        <w:numPr>
          <w:ilvl w:val="0"/>
          <w:numId w:val="8"/>
        </w:numPr>
        <w:spacing w:beforeAutospacing="1" w:after="0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>Liaise with the Finance team for monitoring of payments and accurate recording of visitor numbers.</w:t>
      </w:r>
    </w:p>
    <w:p w14:paraId="4C680920" w14:textId="77777777" w:rsidR="005211D9" w:rsidRPr="005211D9" w:rsidRDefault="005211D9" w:rsidP="005211D9">
      <w:pPr>
        <w:pStyle w:val="ListParagraph"/>
        <w:numPr>
          <w:ilvl w:val="0"/>
          <w:numId w:val="8"/>
        </w:numPr>
        <w:spacing w:beforeAutospacing="1" w:after="0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Use IT systems and programmes according to needs and requirements.</w:t>
      </w:r>
    </w:p>
    <w:p w14:paraId="13E936EE" w14:textId="7958445A" w:rsidR="005211D9" w:rsidRPr="00643710" w:rsidRDefault="005211D9" w:rsidP="005211D9">
      <w:pPr>
        <w:pStyle w:val="ListParagraph"/>
        <w:numPr>
          <w:ilvl w:val="0"/>
          <w:numId w:val="8"/>
        </w:numPr>
        <w:spacing w:beforeAutospacing="1" w:after="0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 xml:space="preserve">Perform all tasks in line with </w:t>
      </w:r>
      <w:proofErr w:type="spellStart"/>
      <w:r w:rsidRPr="005211D9">
        <w:rPr>
          <w:rFonts w:ascii="Gilroy" w:eastAsia="Calibri" w:hAnsi="Gilroy" w:cs="Calibri"/>
        </w:rPr>
        <w:t>Eureka!’s</w:t>
      </w:r>
      <w:proofErr w:type="spellEnd"/>
      <w:r w:rsidRPr="005211D9">
        <w:rPr>
          <w:rFonts w:ascii="Gilroy" w:eastAsia="Calibri" w:hAnsi="Gilroy" w:cs="Calibri"/>
        </w:rPr>
        <w:t xml:space="preserve"> standard statutory policies.</w:t>
      </w:r>
    </w:p>
    <w:p w14:paraId="74ECFE1B" w14:textId="77777777" w:rsidR="005211D9" w:rsidRPr="00643710" w:rsidRDefault="005211D9" w:rsidP="005211D9">
      <w:pPr>
        <w:spacing w:beforeAutospacing="1"/>
        <w:contextualSpacing/>
        <w:rPr>
          <w:rFonts w:ascii="Gilroy Bold" w:hAnsi="Gilroy Bold"/>
          <w:sz w:val="22"/>
          <w:szCs w:val="22"/>
        </w:rPr>
      </w:pPr>
      <w:r w:rsidRPr="00643710">
        <w:rPr>
          <w:rFonts w:ascii="Gilroy Bold" w:hAnsi="Gilroy Bold"/>
          <w:sz w:val="22"/>
          <w:szCs w:val="22"/>
        </w:rPr>
        <w:t>Health &amp; Safety</w:t>
      </w:r>
    </w:p>
    <w:p w14:paraId="42DD541C" w14:textId="77777777" w:rsidR="005211D9" w:rsidRPr="005211D9" w:rsidRDefault="005211D9" w:rsidP="005211D9">
      <w:pPr>
        <w:pStyle w:val="ListParagraph"/>
        <w:numPr>
          <w:ilvl w:val="0"/>
          <w:numId w:val="14"/>
        </w:numPr>
        <w:spacing w:beforeAutospacing="1" w:after="0" w:line="240" w:lineRule="auto"/>
        <w:rPr>
          <w:rFonts w:ascii="Gilroy" w:hAnsi="Gilroy"/>
        </w:rPr>
      </w:pPr>
      <w:r w:rsidRPr="005211D9">
        <w:rPr>
          <w:rFonts w:ascii="Gilroy" w:hAnsi="Gilroy"/>
        </w:rPr>
        <w:t>Observe all Health &amp; Safety procedures so that risks to the Health and Safety of staff and visitors are minimised.</w:t>
      </w:r>
    </w:p>
    <w:p w14:paraId="13AA5D3B" w14:textId="796FFA4E" w:rsidR="005211D9" w:rsidRPr="00E05087" w:rsidRDefault="005211D9" w:rsidP="005211D9">
      <w:pPr>
        <w:pStyle w:val="ListParagraph"/>
        <w:numPr>
          <w:ilvl w:val="0"/>
          <w:numId w:val="14"/>
        </w:numPr>
        <w:spacing w:beforeAutospacing="1" w:after="0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Undertake all work in accordance with policy and statutory requirements including GDPR guidelines.</w:t>
      </w:r>
    </w:p>
    <w:p w14:paraId="09C756AF" w14:textId="77777777" w:rsidR="005211D9" w:rsidRPr="00643710" w:rsidRDefault="005211D9" w:rsidP="005211D9">
      <w:pPr>
        <w:spacing w:beforeAutospacing="1"/>
        <w:contextualSpacing/>
        <w:rPr>
          <w:rFonts w:ascii="Gilroy Bold" w:hAnsi="Gilroy Bold"/>
          <w:sz w:val="22"/>
          <w:szCs w:val="22"/>
        </w:rPr>
      </w:pPr>
      <w:r w:rsidRPr="00643710">
        <w:rPr>
          <w:rFonts w:ascii="Gilroy Bold" w:hAnsi="Gilroy Bold"/>
          <w:sz w:val="22"/>
          <w:szCs w:val="22"/>
        </w:rPr>
        <w:t>Details of education required, and qualifications needed</w:t>
      </w:r>
    </w:p>
    <w:p w14:paraId="444CC1C5" w14:textId="428734B9" w:rsidR="005211D9" w:rsidRPr="005211D9" w:rsidRDefault="005211D9" w:rsidP="005211D9">
      <w:pPr>
        <w:pStyle w:val="Heading3"/>
        <w:numPr>
          <w:ilvl w:val="0"/>
          <w:numId w:val="12"/>
        </w:numPr>
        <w:spacing w:before="0" w:beforeAutospacing="1" w:line="240" w:lineRule="auto"/>
        <w:contextualSpacing/>
        <w:rPr>
          <w:rFonts w:ascii="Gilroy" w:hAnsi="Gilroy" w:cstheme="minorBidi"/>
          <w:b w:val="0"/>
          <w:bCs w:val="0"/>
          <w:color w:val="auto"/>
        </w:rPr>
      </w:pPr>
      <w:r w:rsidRPr="005211D9">
        <w:rPr>
          <w:rFonts w:ascii="Gilroy" w:hAnsi="Gilroy" w:cstheme="minorBidi"/>
          <w:b w:val="0"/>
          <w:bCs w:val="0"/>
          <w:color w:val="auto"/>
        </w:rPr>
        <w:t>Ma</w:t>
      </w:r>
      <w:r w:rsidR="00643710">
        <w:rPr>
          <w:rFonts w:ascii="Gilroy" w:hAnsi="Gilroy" w:cstheme="minorBidi"/>
          <w:b w:val="0"/>
          <w:bCs w:val="0"/>
          <w:color w:val="auto"/>
        </w:rPr>
        <w:t>t</w:t>
      </w:r>
      <w:r w:rsidRPr="005211D9">
        <w:rPr>
          <w:rFonts w:ascii="Gilroy" w:hAnsi="Gilroy" w:cstheme="minorBidi"/>
          <w:b w:val="0"/>
          <w:bCs w:val="0"/>
          <w:color w:val="auto"/>
        </w:rPr>
        <w:t xml:space="preserve">hs and English GCSE (C or above or equivalent) </w:t>
      </w:r>
    </w:p>
    <w:p w14:paraId="4FB27EA7" w14:textId="77777777" w:rsidR="005211D9" w:rsidRPr="005211D9" w:rsidRDefault="005211D9" w:rsidP="005211D9">
      <w:pPr>
        <w:pStyle w:val="ListParagraph"/>
        <w:numPr>
          <w:ilvl w:val="0"/>
          <w:numId w:val="12"/>
        </w:numPr>
        <w:spacing w:beforeAutospacing="1" w:line="240" w:lineRule="auto"/>
        <w:rPr>
          <w:rFonts w:ascii="Gilroy" w:hAnsi="Gilroy"/>
        </w:rPr>
      </w:pPr>
      <w:r w:rsidRPr="005211D9">
        <w:rPr>
          <w:rFonts w:ascii="Gilroy" w:hAnsi="Gilroy"/>
        </w:rPr>
        <w:t>Commitment to continuous personal development</w:t>
      </w:r>
    </w:p>
    <w:p w14:paraId="0DB1AF94" w14:textId="77777777" w:rsidR="005211D9" w:rsidRPr="005211D9" w:rsidRDefault="005211D9" w:rsidP="005211D9">
      <w:pPr>
        <w:spacing w:beforeAutospacing="1"/>
        <w:contextualSpacing/>
        <w:rPr>
          <w:rFonts w:ascii="Gilroy" w:hAnsi="Gilroy"/>
          <w:sz w:val="22"/>
          <w:szCs w:val="22"/>
        </w:rPr>
      </w:pPr>
    </w:p>
    <w:p w14:paraId="74A96B3F" w14:textId="77777777" w:rsidR="005211D9" w:rsidRPr="00643710" w:rsidRDefault="005211D9" w:rsidP="005211D9">
      <w:pPr>
        <w:spacing w:beforeAutospacing="1"/>
        <w:contextualSpacing/>
        <w:rPr>
          <w:rFonts w:ascii="Gilroy Bold" w:hAnsi="Gilroy Bold"/>
          <w:sz w:val="22"/>
          <w:szCs w:val="22"/>
        </w:rPr>
      </w:pPr>
      <w:r w:rsidRPr="00643710">
        <w:rPr>
          <w:rFonts w:ascii="Gilroy Bold" w:hAnsi="Gilroy Bold"/>
          <w:sz w:val="22"/>
          <w:szCs w:val="22"/>
        </w:rPr>
        <w:t>Details of special skills/experience/aptitudes needed</w:t>
      </w:r>
    </w:p>
    <w:p w14:paraId="48F2F4D3" w14:textId="77777777" w:rsidR="005211D9" w:rsidRPr="005211D9" w:rsidRDefault="005211D9" w:rsidP="005211D9">
      <w:pPr>
        <w:pStyle w:val="ListParagraph"/>
        <w:numPr>
          <w:ilvl w:val="0"/>
          <w:numId w:val="15"/>
        </w:numPr>
        <w:spacing w:beforeAutospacing="1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>Experience of working in administration.</w:t>
      </w:r>
    </w:p>
    <w:p w14:paraId="2BA71839" w14:textId="69AC9C8E" w:rsidR="005211D9" w:rsidRPr="005211D9" w:rsidRDefault="005211D9" w:rsidP="005211D9">
      <w:pPr>
        <w:pStyle w:val="ListParagraph"/>
        <w:numPr>
          <w:ilvl w:val="0"/>
          <w:numId w:val="15"/>
        </w:numPr>
        <w:spacing w:beforeAutospacing="1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Good knowledge of IT systems and processes</w:t>
      </w:r>
      <w:r w:rsidR="008731F3">
        <w:rPr>
          <w:rFonts w:ascii="Gilroy" w:eastAsia="Calibri" w:hAnsi="Gilroy" w:cs="Calibri"/>
        </w:rPr>
        <w:t xml:space="preserve"> (we use Microsoft Office applications and </w:t>
      </w:r>
      <w:r w:rsidR="00583C7B">
        <w:rPr>
          <w:rFonts w:ascii="Gilroy" w:eastAsia="Calibri" w:hAnsi="Gilroy" w:cs="Calibri"/>
        </w:rPr>
        <w:t xml:space="preserve">Access </w:t>
      </w:r>
      <w:r w:rsidR="008731F3">
        <w:rPr>
          <w:rFonts w:ascii="Gilroy" w:eastAsia="Calibri" w:hAnsi="Gilroy" w:cs="Calibri"/>
        </w:rPr>
        <w:t>Gamma CRM system).</w:t>
      </w:r>
    </w:p>
    <w:p w14:paraId="445906D1" w14:textId="75618286" w:rsidR="005211D9" w:rsidRPr="005211D9" w:rsidRDefault="005211D9" w:rsidP="005211D9">
      <w:pPr>
        <w:pStyle w:val="ListParagraph"/>
        <w:numPr>
          <w:ilvl w:val="0"/>
          <w:numId w:val="15"/>
        </w:numPr>
        <w:spacing w:beforeAutospacing="1" w:line="240" w:lineRule="auto"/>
        <w:rPr>
          <w:rFonts w:ascii="Gilroy" w:eastAsia="Calibri" w:hAnsi="Gilroy" w:cs="Calibri"/>
        </w:rPr>
      </w:pPr>
      <w:r w:rsidRPr="005211D9">
        <w:rPr>
          <w:rFonts w:ascii="Gilroy" w:eastAsia="Calibri" w:hAnsi="Gilroy" w:cs="Calibri"/>
        </w:rPr>
        <w:t xml:space="preserve">Good communication </w:t>
      </w:r>
      <w:r w:rsidR="0086392F">
        <w:rPr>
          <w:rFonts w:ascii="Gilroy" w:eastAsia="Calibri" w:hAnsi="Gilroy" w:cs="Calibri"/>
        </w:rPr>
        <w:t xml:space="preserve">and customer service </w:t>
      </w:r>
      <w:r w:rsidRPr="005211D9">
        <w:rPr>
          <w:rFonts w:ascii="Gilroy" w:eastAsia="Calibri" w:hAnsi="Gilroy" w:cs="Calibri"/>
        </w:rPr>
        <w:t>skills with the ability to adapt your approach to suit your audience.</w:t>
      </w:r>
    </w:p>
    <w:p w14:paraId="26675E0A" w14:textId="77777777" w:rsidR="005211D9" w:rsidRPr="005211D9" w:rsidRDefault="005211D9" w:rsidP="005211D9">
      <w:pPr>
        <w:pStyle w:val="ListParagraph"/>
        <w:numPr>
          <w:ilvl w:val="0"/>
          <w:numId w:val="15"/>
        </w:numPr>
        <w:spacing w:beforeAutospacing="1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Good verbal and written communication skills and experience of liaising with an array of stakeholders over the phone, via email and in person.</w:t>
      </w:r>
    </w:p>
    <w:p w14:paraId="668F5E80" w14:textId="77777777" w:rsidR="005211D9" w:rsidRPr="005211D9" w:rsidRDefault="005211D9" w:rsidP="005211D9">
      <w:pPr>
        <w:pStyle w:val="ListParagraph"/>
        <w:numPr>
          <w:ilvl w:val="0"/>
          <w:numId w:val="15"/>
        </w:numPr>
        <w:spacing w:beforeAutospacing="1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Good attention to detail and accuracy.</w:t>
      </w:r>
    </w:p>
    <w:p w14:paraId="25294F89" w14:textId="77777777" w:rsidR="005211D9" w:rsidRPr="005211D9" w:rsidRDefault="005211D9" w:rsidP="005211D9">
      <w:pPr>
        <w:pStyle w:val="ListParagraph"/>
        <w:numPr>
          <w:ilvl w:val="0"/>
          <w:numId w:val="15"/>
        </w:numPr>
        <w:spacing w:beforeAutospacing="1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Good numeracy skills.</w:t>
      </w:r>
    </w:p>
    <w:p w14:paraId="3CDCF7FD" w14:textId="77777777" w:rsidR="005211D9" w:rsidRPr="005211D9" w:rsidRDefault="005211D9" w:rsidP="005211D9">
      <w:pPr>
        <w:pStyle w:val="ListParagraph"/>
        <w:numPr>
          <w:ilvl w:val="0"/>
          <w:numId w:val="15"/>
        </w:numPr>
        <w:spacing w:beforeAutospacing="1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Self-motivated individual confident in prioritising and working without supervision.</w:t>
      </w:r>
    </w:p>
    <w:p w14:paraId="042267C0" w14:textId="77777777" w:rsidR="005211D9" w:rsidRPr="005211D9" w:rsidRDefault="005211D9" w:rsidP="005211D9">
      <w:pPr>
        <w:pStyle w:val="ListParagraph"/>
        <w:numPr>
          <w:ilvl w:val="0"/>
          <w:numId w:val="15"/>
        </w:numPr>
        <w:spacing w:beforeAutospacing="1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lastRenderedPageBreak/>
        <w:t>Professional, engaging, and approachable manner.</w:t>
      </w:r>
    </w:p>
    <w:p w14:paraId="36F2E520" w14:textId="77777777" w:rsidR="005211D9" w:rsidRPr="005211D9" w:rsidRDefault="005211D9" w:rsidP="005211D9">
      <w:pPr>
        <w:pStyle w:val="ListParagraph"/>
        <w:numPr>
          <w:ilvl w:val="0"/>
          <w:numId w:val="15"/>
        </w:numPr>
        <w:spacing w:beforeAutospacing="1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Ability to remain calm and confident when under pressure or dealing with difficult situations.</w:t>
      </w:r>
    </w:p>
    <w:p w14:paraId="619B8719" w14:textId="17EEDE87" w:rsidR="005211D9" w:rsidRPr="00E05087" w:rsidRDefault="005211D9" w:rsidP="005211D9">
      <w:pPr>
        <w:pStyle w:val="ListParagraph"/>
        <w:numPr>
          <w:ilvl w:val="0"/>
          <w:numId w:val="15"/>
        </w:numPr>
        <w:spacing w:beforeAutospacing="1" w:line="240" w:lineRule="auto"/>
        <w:rPr>
          <w:rFonts w:ascii="Gilroy" w:hAnsi="Gilroy"/>
        </w:rPr>
      </w:pPr>
      <w:r w:rsidRPr="005211D9">
        <w:rPr>
          <w:rFonts w:ascii="Gilroy" w:eastAsia="Calibri" w:hAnsi="Gilroy" w:cs="Calibri"/>
        </w:rPr>
        <w:t>Flexible, adaptable approach.</w:t>
      </w:r>
    </w:p>
    <w:p w14:paraId="269AC32B" w14:textId="77777777" w:rsidR="005211D9" w:rsidRPr="00E05087" w:rsidRDefault="005211D9" w:rsidP="005211D9">
      <w:pPr>
        <w:spacing w:beforeAutospacing="1"/>
        <w:contextualSpacing/>
        <w:rPr>
          <w:rFonts w:ascii="Gilroy Bold" w:hAnsi="Gilroy Bold"/>
          <w:sz w:val="22"/>
          <w:szCs w:val="22"/>
        </w:rPr>
      </w:pPr>
      <w:r w:rsidRPr="00E05087">
        <w:rPr>
          <w:rFonts w:ascii="Gilroy Bold" w:hAnsi="Gilroy Bold"/>
          <w:sz w:val="22"/>
          <w:szCs w:val="22"/>
        </w:rPr>
        <w:t>Any other considerations</w:t>
      </w:r>
    </w:p>
    <w:p w14:paraId="5A0AF993" w14:textId="4FFD5643" w:rsidR="005211D9" w:rsidRDefault="00E05087" w:rsidP="005211D9">
      <w:pPr>
        <w:pStyle w:val="ListParagraph"/>
        <w:numPr>
          <w:ilvl w:val="0"/>
          <w:numId w:val="13"/>
        </w:numPr>
        <w:spacing w:beforeAutospacing="1" w:after="0" w:line="240" w:lineRule="auto"/>
        <w:rPr>
          <w:rFonts w:ascii="Gilroy" w:hAnsi="Gilroy"/>
        </w:rPr>
      </w:pPr>
      <w:r>
        <w:rPr>
          <w:rFonts w:ascii="Gilroy" w:hAnsi="Gilroy"/>
        </w:rPr>
        <w:t xml:space="preserve">Office based at either our </w:t>
      </w:r>
      <w:r w:rsidR="005211D9" w:rsidRPr="005211D9">
        <w:rPr>
          <w:rFonts w:ascii="Gilroy" w:hAnsi="Gilroy"/>
        </w:rPr>
        <w:t xml:space="preserve">Halifax </w:t>
      </w:r>
      <w:r>
        <w:rPr>
          <w:rFonts w:ascii="Gilroy" w:hAnsi="Gilroy"/>
        </w:rPr>
        <w:t>or</w:t>
      </w:r>
      <w:r w:rsidR="005211D9" w:rsidRPr="005211D9">
        <w:rPr>
          <w:rFonts w:ascii="Gilroy" w:hAnsi="Gilroy"/>
        </w:rPr>
        <w:t xml:space="preserve"> Wirral </w:t>
      </w:r>
      <w:r>
        <w:rPr>
          <w:rFonts w:ascii="Gilroy" w:hAnsi="Gilroy"/>
        </w:rPr>
        <w:t>site. O</w:t>
      </w:r>
      <w:r w:rsidR="005211D9" w:rsidRPr="005211D9">
        <w:rPr>
          <w:rFonts w:ascii="Gilroy" w:hAnsi="Gilroy"/>
        </w:rPr>
        <w:t xml:space="preserve">ccasional travel to </w:t>
      </w:r>
      <w:r>
        <w:rPr>
          <w:rFonts w:ascii="Gilroy" w:hAnsi="Gilroy"/>
        </w:rPr>
        <w:t>the other site</w:t>
      </w:r>
      <w:r w:rsidR="005211D9" w:rsidRPr="005211D9">
        <w:rPr>
          <w:rFonts w:ascii="Gilroy" w:hAnsi="Gilroy"/>
        </w:rPr>
        <w:t xml:space="preserve"> will be required.</w:t>
      </w:r>
    </w:p>
    <w:p w14:paraId="0E4E668D" w14:textId="54A4E485" w:rsidR="001B624D" w:rsidRPr="005211D9" w:rsidRDefault="001B624D" w:rsidP="005211D9">
      <w:pPr>
        <w:pStyle w:val="ListParagraph"/>
        <w:numPr>
          <w:ilvl w:val="0"/>
          <w:numId w:val="13"/>
        </w:numPr>
        <w:spacing w:beforeAutospacing="1" w:after="0" w:line="240" w:lineRule="auto"/>
        <w:rPr>
          <w:rFonts w:ascii="Gilroy" w:hAnsi="Gilroy"/>
        </w:rPr>
      </w:pPr>
      <w:r>
        <w:rPr>
          <w:rFonts w:ascii="Gilroy" w:hAnsi="Gilroy"/>
        </w:rPr>
        <w:t xml:space="preserve">Some evening and weekend work </w:t>
      </w:r>
      <w:r w:rsidR="00061967">
        <w:rPr>
          <w:rFonts w:ascii="Gilroy" w:hAnsi="Gilroy"/>
        </w:rPr>
        <w:t>may be required.</w:t>
      </w:r>
    </w:p>
    <w:p w14:paraId="721573C3" w14:textId="4985419C" w:rsidR="005211D9" w:rsidRPr="005211D9" w:rsidRDefault="005211D9" w:rsidP="005211D9">
      <w:pPr>
        <w:pStyle w:val="ListParagraph"/>
        <w:numPr>
          <w:ilvl w:val="0"/>
          <w:numId w:val="13"/>
        </w:numPr>
        <w:spacing w:beforeAutospacing="1" w:after="0" w:line="240" w:lineRule="auto"/>
        <w:rPr>
          <w:rFonts w:ascii="Gilroy" w:hAnsi="Gilroy"/>
        </w:rPr>
      </w:pPr>
      <w:r w:rsidRPr="005211D9">
        <w:rPr>
          <w:rFonts w:ascii="Gilroy" w:hAnsi="Gilroy"/>
        </w:rPr>
        <w:t xml:space="preserve">Any other duties that may be reasonably expected of a Learning </w:t>
      </w:r>
      <w:r w:rsidR="007E3A6A">
        <w:rPr>
          <w:rFonts w:ascii="Gilroy" w:hAnsi="Gilroy"/>
        </w:rPr>
        <w:t>and</w:t>
      </w:r>
      <w:r w:rsidRPr="005211D9">
        <w:rPr>
          <w:rFonts w:ascii="Gilroy" w:hAnsi="Gilroy"/>
        </w:rPr>
        <w:t xml:space="preserve"> Events Administrator.</w:t>
      </w:r>
    </w:p>
    <w:p w14:paraId="2FB733DE" w14:textId="77777777" w:rsidR="005211D9" w:rsidRPr="005211D9" w:rsidRDefault="005211D9" w:rsidP="00C87ABF">
      <w:pPr>
        <w:jc w:val="both"/>
        <w:rPr>
          <w:rFonts w:ascii="Gilroy" w:hAnsi="Gilroy"/>
          <w:color w:val="000000"/>
          <w:sz w:val="22"/>
          <w:szCs w:val="22"/>
        </w:rPr>
      </w:pPr>
    </w:p>
    <w:sectPr w:rsidR="005211D9" w:rsidRPr="005211D9" w:rsidSect="009279AC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 Rounded L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roy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Gilroy Bold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037B9"/>
    <w:multiLevelType w:val="hybridMultilevel"/>
    <w:tmpl w:val="FD287D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3526B2"/>
    <w:multiLevelType w:val="hybridMultilevel"/>
    <w:tmpl w:val="88106DFA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370A8"/>
    <w:multiLevelType w:val="hybridMultilevel"/>
    <w:tmpl w:val="E904EA98"/>
    <w:lvl w:ilvl="0" w:tplc="62C0FA96">
      <w:start w:val="1"/>
      <w:numFmt w:val="decimal"/>
      <w:lvlText w:val="%1."/>
      <w:lvlJc w:val="left"/>
      <w:pPr>
        <w:ind w:left="720" w:hanging="360"/>
      </w:pPr>
    </w:lvl>
    <w:lvl w:ilvl="1" w:tplc="D7546BCC">
      <w:start w:val="1"/>
      <w:numFmt w:val="lowerLetter"/>
      <w:lvlText w:val="%2."/>
      <w:lvlJc w:val="left"/>
      <w:pPr>
        <w:ind w:left="1440" w:hanging="360"/>
      </w:pPr>
    </w:lvl>
    <w:lvl w:ilvl="2" w:tplc="FD1CA30C">
      <w:start w:val="1"/>
      <w:numFmt w:val="lowerRoman"/>
      <w:lvlText w:val="%3."/>
      <w:lvlJc w:val="right"/>
      <w:pPr>
        <w:ind w:left="2160" w:hanging="180"/>
      </w:pPr>
    </w:lvl>
    <w:lvl w:ilvl="3" w:tplc="A910394A">
      <w:start w:val="1"/>
      <w:numFmt w:val="decimal"/>
      <w:lvlText w:val="%4."/>
      <w:lvlJc w:val="left"/>
      <w:pPr>
        <w:ind w:left="2880" w:hanging="360"/>
      </w:pPr>
    </w:lvl>
    <w:lvl w:ilvl="4" w:tplc="4ED015D2">
      <w:start w:val="1"/>
      <w:numFmt w:val="lowerLetter"/>
      <w:lvlText w:val="%5."/>
      <w:lvlJc w:val="left"/>
      <w:pPr>
        <w:ind w:left="3600" w:hanging="360"/>
      </w:pPr>
    </w:lvl>
    <w:lvl w:ilvl="5" w:tplc="66EC02B8">
      <w:start w:val="1"/>
      <w:numFmt w:val="lowerRoman"/>
      <w:lvlText w:val="%6."/>
      <w:lvlJc w:val="right"/>
      <w:pPr>
        <w:ind w:left="4320" w:hanging="180"/>
      </w:pPr>
    </w:lvl>
    <w:lvl w:ilvl="6" w:tplc="BB5E8058">
      <w:start w:val="1"/>
      <w:numFmt w:val="decimal"/>
      <w:lvlText w:val="%7."/>
      <w:lvlJc w:val="left"/>
      <w:pPr>
        <w:ind w:left="5040" w:hanging="360"/>
      </w:pPr>
    </w:lvl>
    <w:lvl w:ilvl="7" w:tplc="198086E0">
      <w:start w:val="1"/>
      <w:numFmt w:val="lowerLetter"/>
      <w:lvlText w:val="%8."/>
      <w:lvlJc w:val="left"/>
      <w:pPr>
        <w:ind w:left="5760" w:hanging="360"/>
      </w:pPr>
    </w:lvl>
    <w:lvl w:ilvl="8" w:tplc="E5A2042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A737B"/>
    <w:multiLevelType w:val="hybridMultilevel"/>
    <w:tmpl w:val="B5CE3F8C"/>
    <w:lvl w:ilvl="0" w:tplc="4CCCA3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D40FD1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48A6D5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32FD0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BB68FC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D28063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316A86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66EF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E34A69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B48E96"/>
    <w:multiLevelType w:val="hybridMultilevel"/>
    <w:tmpl w:val="DE68DF3A"/>
    <w:lvl w:ilvl="0" w:tplc="3C46B7F8">
      <w:start w:val="1"/>
      <w:numFmt w:val="decimal"/>
      <w:lvlText w:val="%1."/>
      <w:lvlJc w:val="left"/>
      <w:pPr>
        <w:ind w:left="720" w:hanging="360"/>
      </w:pPr>
    </w:lvl>
    <w:lvl w:ilvl="1" w:tplc="436E3D10">
      <w:start w:val="1"/>
      <w:numFmt w:val="lowerLetter"/>
      <w:lvlText w:val="%2."/>
      <w:lvlJc w:val="left"/>
      <w:pPr>
        <w:ind w:left="1440" w:hanging="360"/>
      </w:pPr>
    </w:lvl>
    <w:lvl w:ilvl="2" w:tplc="053E86A0">
      <w:start w:val="1"/>
      <w:numFmt w:val="lowerRoman"/>
      <w:lvlText w:val="%3."/>
      <w:lvlJc w:val="right"/>
      <w:pPr>
        <w:ind w:left="2160" w:hanging="180"/>
      </w:pPr>
    </w:lvl>
    <w:lvl w:ilvl="3" w:tplc="271EF89C">
      <w:start w:val="1"/>
      <w:numFmt w:val="decimal"/>
      <w:lvlText w:val="%4."/>
      <w:lvlJc w:val="left"/>
      <w:pPr>
        <w:ind w:left="2880" w:hanging="360"/>
      </w:pPr>
    </w:lvl>
    <w:lvl w:ilvl="4" w:tplc="34169466">
      <w:start w:val="1"/>
      <w:numFmt w:val="lowerLetter"/>
      <w:lvlText w:val="%5."/>
      <w:lvlJc w:val="left"/>
      <w:pPr>
        <w:ind w:left="3600" w:hanging="360"/>
      </w:pPr>
    </w:lvl>
    <w:lvl w:ilvl="5" w:tplc="9E3E3A36">
      <w:start w:val="1"/>
      <w:numFmt w:val="lowerRoman"/>
      <w:lvlText w:val="%6."/>
      <w:lvlJc w:val="right"/>
      <w:pPr>
        <w:ind w:left="4320" w:hanging="180"/>
      </w:pPr>
    </w:lvl>
    <w:lvl w:ilvl="6" w:tplc="8466A23E">
      <w:start w:val="1"/>
      <w:numFmt w:val="decimal"/>
      <w:lvlText w:val="%7."/>
      <w:lvlJc w:val="left"/>
      <w:pPr>
        <w:ind w:left="5040" w:hanging="360"/>
      </w:pPr>
    </w:lvl>
    <w:lvl w:ilvl="7" w:tplc="9E2CA8A8">
      <w:start w:val="1"/>
      <w:numFmt w:val="lowerLetter"/>
      <w:lvlText w:val="%8."/>
      <w:lvlJc w:val="left"/>
      <w:pPr>
        <w:ind w:left="5760" w:hanging="360"/>
      </w:pPr>
    </w:lvl>
    <w:lvl w:ilvl="8" w:tplc="9DC4CFF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65F22"/>
    <w:multiLevelType w:val="hybridMultilevel"/>
    <w:tmpl w:val="DDBCF4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C2253B7"/>
    <w:multiLevelType w:val="hybridMultilevel"/>
    <w:tmpl w:val="C7328550"/>
    <w:lvl w:ilvl="0" w:tplc="F7A635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5FC2C4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C06848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F6AA8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60BBF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766CA9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01EEFC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65C8B6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2265A6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F57EC2"/>
    <w:multiLevelType w:val="hybridMultilevel"/>
    <w:tmpl w:val="430A6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6F2ED5"/>
    <w:multiLevelType w:val="hybridMultilevel"/>
    <w:tmpl w:val="ED2E9C92"/>
    <w:lvl w:ilvl="0" w:tplc="FA088844">
      <w:start w:val="1"/>
      <w:numFmt w:val="decimal"/>
      <w:lvlText w:val="%1."/>
      <w:lvlJc w:val="left"/>
      <w:pPr>
        <w:ind w:left="720" w:hanging="360"/>
      </w:pPr>
    </w:lvl>
    <w:lvl w:ilvl="1" w:tplc="1DF4A360">
      <w:start w:val="1"/>
      <w:numFmt w:val="lowerLetter"/>
      <w:lvlText w:val="%2."/>
      <w:lvlJc w:val="left"/>
      <w:pPr>
        <w:ind w:left="1440" w:hanging="360"/>
      </w:pPr>
    </w:lvl>
    <w:lvl w:ilvl="2" w:tplc="29F4F362">
      <w:start w:val="1"/>
      <w:numFmt w:val="lowerRoman"/>
      <w:lvlText w:val="%3."/>
      <w:lvlJc w:val="right"/>
      <w:pPr>
        <w:ind w:left="2160" w:hanging="180"/>
      </w:pPr>
    </w:lvl>
    <w:lvl w:ilvl="3" w:tplc="7696FDBA">
      <w:start w:val="1"/>
      <w:numFmt w:val="decimal"/>
      <w:lvlText w:val="%4."/>
      <w:lvlJc w:val="left"/>
      <w:pPr>
        <w:ind w:left="2880" w:hanging="360"/>
      </w:pPr>
    </w:lvl>
    <w:lvl w:ilvl="4" w:tplc="68305282">
      <w:start w:val="1"/>
      <w:numFmt w:val="lowerLetter"/>
      <w:lvlText w:val="%5."/>
      <w:lvlJc w:val="left"/>
      <w:pPr>
        <w:ind w:left="3600" w:hanging="360"/>
      </w:pPr>
    </w:lvl>
    <w:lvl w:ilvl="5" w:tplc="ADE233D2">
      <w:start w:val="1"/>
      <w:numFmt w:val="lowerRoman"/>
      <w:lvlText w:val="%6."/>
      <w:lvlJc w:val="right"/>
      <w:pPr>
        <w:ind w:left="4320" w:hanging="180"/>
      </w:pPr>
    </w:lvl>
    <w:lvl w:ilvl="6" w:tplc="6DAA882A">
      <w:start w:val="1"/>
      <w:numFmt w:val="decimal"/>
      <w:lvlText w:val="%7."/>
      <w:lvlJc w:val="left"/>
      <w:pPr>
        <w:ind w:left="5040" w:hanging="360"/>
      </w:pPr>
    </w:lvl>
    <w:lvl w:ilvl="7" w:tplc="46E8C9AE">
      <w:start w:val="1"/>
      <w:numFmt w:val="lowerLetter"/>
      <w:lvlText w:val="%8."/>
      <w:lvlJc w:val="left"/>
      <w:pPr>
        <w:ind w:left="5760" w:hanging="360"/>
      </w:pPr>
    </w:lvl>
    <w:lvl w:ilvl="8" w:tplc="BFF0CA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06E486"/>
    <w:multiLevelType w:val="hybridMultilevel"/>
    <w:tmpl w:val="B20A9B1E"/>
    <w:lvl w:ilvl="0" w:tplc="36105C26">
      <w:start w:val="1"/>
      <w:numFmt w:val="decimal"/>
      <w:lvlText w:val="%1."/>
      <w:lvlJc w:val="left"/>
      <w:pPr>
        <w:ind w:left="720" w:hanging="360"/>
      </w:pPr>
    </w:lvl>
    <w:lvl w:ilvl="1" w:tplc="7D4EB88A">
      <w:start w:val="1"/>
      <w:numFmt w:val="lowerLetter"/>
      <w:lvlText w:val="%2."/>
      <w:lvlJc w:val="left"/>
      <w:pPr>
        <w:ind w:left="1440" w:hanging="360"/>
      </w:pPr>
    </w:lvl>
    <w:lvl w:ilvl="2" w:tplc="FB78B706">
      <w:start w:val="1"/>
      <w:numFmt w:val="lowerRoman"/>
      <w:lvlText w:val="%3."/>
      <w:lvlJc w:val="right"/>
      <w:pPr>
        <w:ind w:left="2160" w:hanging="180"/>
      </w:pPr>
    </w:lvl>
    <w:lvl w:ilvl="3" w:tplc="D7B26A60">
      <w:start w:val="1"/>
      <w:numFmt w:val="decimal"/>
      <w:lvlText w:val="%4."/>
      <w:lvlJc w:val="left"/>
      <w:pPr>
        <w:ind w:left="2880" w:hanging="360"/>
      </w:pPr>
    </w:lvl>
    <w:lvl w:ilvl="4" w:tplc="81A2B192">
      <w:start w:val="1"/>
      <w:numFmt w:val="lowerLetter"/>
      <w:lvlText w:val="%5."/>
      <w:lvlJc w:val="left"/>
      <w:pPr>
        <w:ind w:left="3600" w:hanging="360"/>
      </w:pPr>
    </w:lvl>
    <w:lvl w:ilvl="5" w:tplc="DC12218C">
      <w:start w:val="1"/>
      <w:numFmt w:val="lowerRoman"/>
      <w:lvlText w:val="%6."/>
      <w:lvlJc w:val="right"/>
      <w:pPr>
        <w:ind w:left="4320" w:hanging="180"/>
      </w:pPr>
    </w:lvl>
    <w:lvl w:ilvl="6" w:tplc="4B021904">
      <w:start w:val="1"/>
      <w:numFmt w:val="decimal"/>
      <w:lvlText w:val="%7."/>
      <w:lvlJc w:val="left"/>
      <w:pPr>
        <w:ind w:left="5040" w:hanging="360"/>
      </w:pPr>
    </w:lvl>
    <w:lvl w:ilvl="7" w:tplc="03506BC6">
      <w:start w:val="1"/>
      <w:numFmt w:val="lowerLetter"/>
      <w:lvlText w:val="%8."/>
      <w:lvlJc w:val="left"/>
      <w:pPr>
        <w:ind w:left="5760" w:hanging="360"/>
      </w:pPr>
    </w:lvl>
    <w:lvl w:ilvl="8" w:tplc="299C9AB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D467D"/>
    <w:multiLevelType w:val="hybridMultilevel"/>
    <w:tmpl w:val="05DAEE72"/>
    <w:lvl w:ilvl="0" w:tplc="302C55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E9CC5A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A38D86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7ACDDC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168ED5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9C869B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AD4887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BD44D2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E68B27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94100C"/>
    <w:multiLevelType w:val="hybridMultilevel"/>
    <w:tmpl w:val="2CC85A16"/>
    <w:lvl w:ilvl="0" w:tplc="9A762B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026944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FD0BAD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D52AC8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7701AB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FA4408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BAF5E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58D1D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126DF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FA90124"/>
    <w:multiLevelType w:val="hybridMultilevel"/>
    <w:tmpl w:val="1F569492"/>
    <w:lvl w:ilvl="0" w:tplc="446416E8">
      <w:start w:val="1"/>
      <w:numFmt w:val="decimal"/>
      <w:lvlText w:val="%1."/>
      <w:lvlJc w:val="left"/>
      <w:pPr>
        <w:ind w:left="720" w:hanging="360"/>
      </w:pPr>
    </w:lvl>
    <w:lvl w:ilvl="1" w:tplc="181AE4AE">
      <w:start w:val="1"/>
      <w:numFmt w:val="lowerLetter"/>
      <w:lvlText w:val="%2."/>
      <w:lvlJc w:val="left"/>
      <w:pPr>
        <w:ind w:left="1440" w:hanging="360"/>
      </w:pPr>
    </w:lvl>
    <w:lvl w:ilvl="2" w:tplc="6526D384">
      <w:start w:val="1"/>
      <w:numFmt w:val="lowerRoman"/>
      <w:lvlText w:val="%3."/>
      <w:lvlJc w:val="right"/>
      <w:pPr>
        <w:ind w:left="2160" w:hanging="180"/>
      </w:pPr>
    </w:lvl>
    <w:lvl w:ilvl="3" w:tplc="2CAADD5C">
      <w:start w:val="1"/>
      <w:numFmt w:val="decimal"/>
      <w:lvlText w:val="%4."/>
      <w:lvlJc w:val="left"/>
      <w:pPr>
        <w:ind w:left="2880" w:hanging="360"/>
      </w:pPr>
    </w:lvl>
    <w:lvl w:ilvl="4" w:tplc="D26CF0E0">
      <w:start w:val="1"/>
      <w:numFmt w:val="lowerLetter"/>
      <w:lvlText w:val="%5."/>
      <w:lvlJc w:val="left"/>
      <w:pPr>
        <w:ind w:left="3600" w:hanging="360"/>
      </w:pPr>
    </w:lvl>
    <w:lvl w:ilvl="5" w:tplc="684217DC">
      <w:start w:val="1"/>
      <w:numFmt w:val="lowerRoman"/>
      <w:lvlText w:val="%6."/>
      <w:lvlJc w:val="right"/>
      <w:pPr>
        <w:ind w:left="4320" w:hanging="180"/>
      </w:pPr>
    </w:lvl>
    <w:lvl w:ilvl="6" w:tplc="B3FEB858">
      <w:start w:val="1"/>
      <w:numFmt w:val="decimal"/>
      <w:lvlText w:val="%7."/>
      <w:lvlJc w:val="left"/>
      <w:pPr>
        <w:ind w:left="5040" w:hanging="360"/>
      </w:pPr>
    </w:lvl>
    <w:lvl w:ilvl="7" w:tplc="A630110C">
      <w:start w:val="1"/>
      <w:numFmt w:val="lowerLetter"/>
      <w:lvlText w:val="%8."/>
      <w:lvlJc w:val="left"/>
      <w:pPr>
        <w:ind w:left="5760" w:hanging="360"/>
      </w:pPr>
    </w:lvl>
    <w:lvl w:ilvl="8" w:tplc="3658472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6E432D"/>
    <w:multiLevelType w:val="hybridMultilevel"/>
    <w:tmpl w:val="F3C69122"/>
    <w:lvl w:ilvl="0" w:tplc="6FD81628">
      <w:start w:val="1"/>
      <w:numFmt w:val="decimal"/>
      <w:lvlText w:val="%1."/>
      <w:lvlJc w:val="left"/>
      <w:pPr>
        <w:ind w:left="720" w:hanging="360"/>
      </w:pPr>
    </w:lvl>
    <w:lvl w:ilvl="1" w:tplc="674E99C4">
      <w:start w:val="1"/>
      <w:numFmt w:val="lowerLetter"/>
      <w:lvlText w:val="%2."/>
      <w:lvlJc w:val="left"/>
      <w:pPr>
        <w:ind w:left="1440" w:hanging="360"/>
      </w:pPr>
    </w:lvl>
    <w:lvl w:ilvl="2" w:tplc="7CCC16C2">
      <w:start w:val="1"/>
      <w:numFmt w:val="lowerRoman"/>
      <w:lvlText w:val="%3."/>
      <w:lvlJc w:val="right"/>
      <w:pPr>
        <w:ind w:left="2160" w:hanging="180"/>
      </w:pPr>
    </w:lvl>
    <w:lvl w:ilvl="3" w:tplc="865875E6">
      <w:start w:val="1"/>
      <w:numFmt w:val="decimal"/>
      <w:lvlText w:val="%4."/>
      <w:lvlJc w:val="left"/>
      <w:pPr>
        <w:ind w:left="2880" w:hanging="360"/>
      </w:pPr>
    </w:lvl>
    <w:lvl w:ilvl="4" w:tplc="82265752">
      <w:start w:val="1"/>
      <w:numFmt w:val="lowerLetter"/>
      <w:lvlText w:val="%5."/>
      <w:lvlJc w:val="left"/>
      <w:pPr>
        <w:ind w:left="3600" w:hanging="360"/>
      </w:pPr>
    </w:lvl>
    <w:lvl w:ilvl="5" w:tplc="508A1300">
      <w:start w:val="1"/>
      <w:numFmt w:val="lowerRoman"/>
      <w:lvlText w:val="%6."/>
      <w:lvlJc w:val="right"/>
      <w:pPr>
        <w:ind w:left="4320" w:hanging="180"/>
      </w:pPr>
    </w:lvl>
    <w:lvl w:ilvl="6" w:tplc="311EAD92">
      <w:start w:val="1"/>
      <w:numFmt w:val="decimal"/>
      <w:lvlText w:val="%7."/>
      <w:lvlJc w:val="left"/>
      <w:pPr>
        <w:ind w:left="5040" w:hanging="360"/>
      </w:pPr>
    </w:lvl>
    <w:lvl w:ilvl="7" w:tplc="4708799C">
      <w:start w:val="1"/>
      <w:numFmt w:val="lowerLetter"/>
      <w:lvlText w:val="%8."/>
      <w:lvlJc w:val="left"/>
      <w:pPr>
        <w:ind w:left="5760" w:hanging="360"/>
      </w:pPr>
    </w:lvl>
    <w:lvl w:ilvl="8" w:tplc="C764DDA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8ACEE"/>
    <w:multiLevelType w:val="hybridMultilevel"/>
    <w:tmpl w:val="9BA82BB6"/>
    <w:lvl w:ilvl="0" w:tplc="493AB9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3C7F8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22646E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136A50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838761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346531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A629B4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744260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5B2BB0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4962318">
    <w:abstractNumId w:val="12"/>
  </w:num>
  <w:num w:numId="2" w16cid:durableId="1365640186">
    <w:abstractNumId w:val="9"/>
  </w:num>
  <w:num w:numId="3" w16cid:durableId="112754466">
    <w:abstractNumId w:val="8"/>
  </w:num>
  <w:num w:numId="4" w16cid:durableId="556280603">
    <w:abstractNumId w:val="13"/>
  </w:num>
  <w:num w:numId="5" w16cid:durableId="1190028280">
    <w:abstractNumId w:val="4"/>
  </w:num>
  <w:num w:numId="6" w16cid:durableId="498547037">
    <w:abstractNumId w:val="2"/>
  </w:num>
  <w:num w:numId="7" w16cid:durableId="1711764899">
    <w:abstractNumId w:val="1"/>
  </w:num>
  <w:num w:numId="8" w16cid:durableId="1849900428">
    <w:abstractNumId w:val="6"/>
  </w:num>
  <w:num w:numId="9" w16cid:durableId="1903104462">
    <w:abstractNumId w:val="3"/>
  </w:num>
  <w:num w:numId="10" w16cid:durableId="1215964501">
    <w:abstractNumId w:val="14"/>
  </w:num>
  <w:num w:numId="11" w16cid:durableId="1616789487">
    <w:abstractNumId w:val="10"/>
  </w:num>
  <w:num w:numId="12" w16cid:durableId="4871840">
    <w:abstractNumId w:val="11"/>
  </w:num>
  <w:num w:numId="13" w16cid:durableId="291328353">
    <w:abstractNumId w:val="7"/>
  </w:num>
  <w:num w:numId="14" w16cid:durableId="884946382">
    <w:abstractNumId w:val="5"/>
  </w:num>
  <w:num w:numId="15" w16cid:durableId="1439716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4D"/>
    <w:rsid w:val="00017A2A"/>
    <w:rsid w:val="0002038B"/>
    <w:rsid w:val="00022E38"/>
    <w:rsid w:val="00041F4A"/>
    <w:rsid w:val="00061967"/>
    <w:rsid w:val="000650F9"/>
    <w:rsid w:val="000B3D2C"/>
    <w:rsid w:val="000B7F69"/>
    <w:rsid w:val="000F5A7B"/>
    <w:rsid w:val="001257F2"/>
    <w:rsid w:val="001635D5"/>
    <w:rsid w:val="00172956"/>
    <w:rsid w:val="001738F5"/>
    <w:rsid w:val="00180552"/>
    <w:rsid w:val="00186413"/>
    <w:rsid w:val="001874EC"/>
    <w:rsid w:val="001A3904"/>
    <w:rsid w:val="001B624D"/>
    <w:rsid w:val="001C3894"/>
    <w:rsid w:val="001D7C63"/>
    <w:rsid w:val="001F3341"/>
    <w:rsid w:val="001F7FC5"/>
    <w:rsid w:val="00204569"/>
    <w:rsid w:val="002321E2"/>
    <w:rsid w:val="00242FFC"/>
    <w:rsid w:val="00246303"/>
    <w:rsid w:val="00247152"/>
    <w:rsid w:val="00271834"/>
    <w:rsid w:val="002727D2"/>
    <w:rsid w:val="0027570E"/>
    <w:rsid w:val="00290A7D"/>
    <w:rsid w:val="002A1F77"/>
    <w:rsid w:val="002A253B"/>
    <w:rsid w:val="002B10FC"/>
    <w:rsid w:val="002C068D"/>
    <w:rsid w:val="002E6DEE"/>
    <w:rsid w:val="00312A06"/>
    <w:rsid w:val="003133E9"/>
    <w:rsid w:val="00317F23"/>
    <w:rsid w:val="00321D17"/>
    <w:rsid w:val="00333542"/>
    <w:rsid w:val="00340165"/>
    <w:rsid w:val="0036029F"/>
    <w:rsid w:val="00364D7D"/>
    <w:rsid w:val="00384432"/>
    <w:rsid w:val="00393700"/>
    <w:rsid w:val="003A68A0"/>
    <w:rsid w:val="00400E11"/>
    <w:rsid w:val="004059FD"/>
    <w:rsid w:val="004226BD"/>
    <w:rsid w:val="00422891"/>
    <w:rsid w:val="0042758D"/>
    <w:rsid w:val="004467AA"/>
    <w:rsid w:val="00451B79"/>
    <w:rsid w:val="00453E3F"/>
    <w:rsid w:val="004573AA"/>
    <w:rsid w:val="00465C7A"/>
    <w:rsid w:val="00475227"/>
    <w:rsid w:val="00483A22"/>
    <w:rsid w:val="004A5AFD"/>
    <w:rsid w:val="004A7F17"/>
    <w:rsid w:val="004B0B38"/>
    <w:rsid w:val="004C7516"/>
    <w:rsid w:val="0050531C"/>
    <w:rsid w:val="00507344"/>
    <w:rsid w:val="00514A12"/>
    <w:rsid w:val="005211D9"/>
    <w:rsid w:val="005374C6"/>
    <w:rsid w:val="00557F03"/>
    <w:rsid w:val="00573ABE"/>
    <w:rsid w:val="00583C7B"/>
    <w:rsid w:val="00584F65"/>
    <w:rsid w:val="00595F63"/>
    <w:rsid w:val="005A7F0C"/>
    <w:rsid w:val="005C5B85"/>
    <w:rsid w:val="005F1E4C"/>
    <w:rsid w:val="0060012D"/>
    <w:rsid w:val="00604EC7"/>
    <w:rsid w:val="00607B0F"/>
    <w:rsid w:val="0064016A"/>
    <w:rsid w:val="00643710"/>
    <w:rsid w:val="00644263"/>
    <w:rsid w:val="00654A6E"/>
    <w:rsid w:val="00691E39"/>
    <w:rsid w:val="00697E1A"/>
    <w:rsid w:val="006A1D91"/>
    <w:rsid w:val="00701241"/>
    <w:rsid w:val="007149AD"/>
    <w:rsid w:val="00730BB3"/>
    <w:rsid w:val="0074383E"/>
    <w:rsid w:val="007520AB"/>
    <w:rsid w:val="007642FE"/>
    <w:rsid w:val="00767CE1"/>
    <w:rsid w:val="007A6934"/>
    <w:rsid w:val="007B38F3"/>
    <w:rsid w:val="007C282E"/>
    <w:rsid w:val="007D25DC"/>
    <w:rsid w:val="007D7CB1"/>
    <w:rsid w:val="007E3A6A"/>
    <w:rsid w:val="007E65D5"/>
    <w:rsid w:val="00800EDA"/>
    <w:rsid w:val="0086392F"/>
    <w:rsid w:val="008711BA"/>
    <w:rsid w:val="008731F3"/>
    <w:rsid w:val="008C31FE"/>
    <w:rsid w:val="00910211"/>
    <w:rsid w:val="00912BF5"/>
    <w:rsid w:val="00922BE2"/>
    <w:rsid w:val="00927043"/>
    <w:rsid w:val="009279AC"/>
    <w:rsid w:val="00943E45"/>
    <w:rsid w:val="00974D62"/>
    <w:rsid w:val="009834AD"/>
    <w:rsid w:val="009919F7"/>
    <w:rsid w:val="0099311D"/>
    <w:rsid w:val="009946C6"/>
    <w:rsid w:val="00996284"/>
    <w:rsid w:val="009A2E54"/>
    <w:rsid w:val="009A3E61"/>
    <w:rsid w:val="009F39AB"/>
    <w:rsid w:val="00A03DE6"/>
    <w:rsid w:val="00A166C3"/>
    <w:rsid w:val="00A37DF3"/>
    <w:rsid w:val="00A402F0"/>
    <w:rsid w:val="00A5744D"/>
    <w:rsid w:val="00A71357"/>
    <w:rsid w:val="00A75577"/>
    <w:rsid w:val="00A83FA2"/>
    <w:rsid w:val="00A94689"/>
    <w:rsid w:val="00AA3A58"/>
    <w:rsid w:val="00AB63DB"/>
    <w:rsid w:val="00AD39A0"/>
    <w:rsid w:val="00AF1DD8"/>
    <w:rsid w:val="00AF7215"/>
    <w:rsid w:val="00B00CA2"/>
    <w:rsid w:val="00B14832"/>
    <w:rsid w:val="00B415F2"/>
    <w:rsid w:val="00B72A06"/>
    <w:rsid w:val="00B76B53"/>
    <w:rsid w:val="00B93539"/>
    <w:rsid w:val="00BA0441"/>
    <w:rsid w:val="00BB4712"/>
    <w:rsid w:val="00BC2254"/>
    <w:rsid w:val="00BD27BF"/>
    <w:rsid w:val="00BE2F65"/>
    <w:rsid w:val="00BF18CA"/>
    <w:rsid w:val="00BF2610"/>
    <w:rsid w:val="00C02628"/>
    <w:rsid w:val="00C05AFC"/>
    <w:rsid w:val="00C206C6"/>
    <w:rsid w:val="00C62A32"/>
    <w:rsid w:val="00C63C6C"/>
    <w:rsid w:val="00C87ABF"/>
    <w:rsid w:val="00C9137F"/>
    <w:rsid w:val="00C94095"/>
    <w:rsid w:val="00CC2545"/>
    <w:rsid w:val="00CD67D7"/>
    <w:rsid w:val="00D10D1B"/>
    <w:rsid w:val="00D149D4"/>
    <w:rsid w:val="00D27007"/>
    <w:rsid w:val="00D27A8D"/>
    <w:rsid w:val="00D4BCDC"/>
    <w:rsid w:val="00D81F90"/>
    <w:rsid w:val="00DB1027"/>
    <w:rsid w:val="00DB7FCF"/>
    <w:rsid w:val="00DD6A3E"/>
    <w:rsid w:val="00DE79F6"/>
    <w:rsid w:val="00E05087"/>
    <w:rsid w:val="00E05F2C"/>
    <w:rsid w:val="00E12457"/>
    <w:rsid w:val="00E170FD"/>
    <w:rsid w:val="00E365F2"/>
    <w:rsid w:val="00E43AA5"/>
    <w:rsid w:val="00E470B6"/>
    <w:rsid w:val="00E50ADF"/>
    <w:rsid w:val="00E60C01"/>
    <w:rsid w:val="00EB3FBA"/>
    <w:rsid w:val="00EE0B44"/>
    <w:rsid w:val="00EE52AF"/>
    <w:rsid w:val="00F07F0F"/>
    <w:rsid w:val="00F11163"/>
    <w:rsid w:val="00F20CC8"/>
    <w:rsid w:val="00F42C3C"/>
    <w:rsid w:val="00F51E9C"/>
    <w:rsid w:val="00F65A15"/>
    <w:rsid w:val="00F82A97"/>
    <w:rsid w:val="00F933DD"/>
    <w:rsid w:val="00FA7FAD"/>
    <w:rsid w:val="00FD534F"/>
    <w:rsid w:val="00FF17FC"/>
    <w:rsid w:val="02A5D627"/>
    <w:rsid w:val="034E49A8"/>
    <w:rsid w:val="03E24135"/>
    <w:rsid w:val="05632B10"/>
    <w:rsid w:val="06830F60"/>
    <w:rsid w:val="081EDFC1"/>
    <w:rsid w:val="08E5804A"/>
    <w:rsid w:val="0D0FE3F1"/>
    <w:rsid w:val="0FD08E1A"/>
    <w:rsid w:val="103C1296"/>
    <w:rsid w:val="131EF959"/>
    <w:rsid w:val="13697FEE"/>
    <w:rsid w:val="14005285"/>
    <w:rsid w:val="16609FD1"/>
    <w:rsid w:val="1AC2F695"/>
    <w:rsid w:val="1ADCCB20"/>
    <w:rsid w:val="1DA734CB"/>
    <w:rsid w:val="1DE30F44"/>
    <w:rsid w:val="1F343A1D"/>
    <w:rsid w:val="243EA2C0"/>
    <w:rsid w:val="245250C8"/>
    <w:rsid w:val="24990E1F"/>
    <w:rsid w:val="25EE2129"/>
    <w:rsid w:val="27CCD3FC"/>
    <w:rsid w:val="2AC97FD2"/>
    <w:rsid w:val="2B605269"/>
    <w:rsid w:val="2E26C808"/>
    <w:rsid w:val="2F9CF0F5"/>
    <w:rsid w:val="349A00C4"/>
    <w:rsid w:val="37A802DA"/>
    <w:rsid w:val="37B7F64F"/>
    <w:rsid w:val="3CCCB71F"/>
    <w:rsid w:val="3E568BAD"/>
    <w:rsid w:val="418E2C6F"/>
    <w:rsid w:val="454C2E3F"/>
    <w:rsid w:val="46287FD5"/>
    <w:rsid w:val="492F93D1"/>
    <w:rsid w:val="4A34919B"/>
    <w:rsid w:val="4A8D8319"/>
    <w:rsid w:val="4BB4C922"/>
    <w:rsid w:val="4D414BF0"/>
    <w:rsid w:val="4FD521DA"/>
    <w:rsid w:val="506FE75B"/>
    <w:rsid w:val="50F3C9CD"/>
    <w:rsid w:val="564C8947"/>
    <w:rsid w:val="5A784A5F"/>
    <w:rsid w:val="5B105DC2"/>
    <w:rsid w:val="5B4C4766"/>
    <w:rsid w:val="5C8545E3"/>
    <w:rsid w:val="5EAB9A9F"/>
    <w:rsid w:val="5F421322"/>
    <w:rsid w:val="5FA3BE48"/>
    <w:rsid w:val="60476B00"/>
    <w:rsid w:val="613F8EA9"/>
    <w:rsid w:val="62DB5F0A"/>
    <w:rsid w:val="63458A88"/>
    <w:rsid w:val="63B3FE0E"/>
    <w:rsid w:val="654FCE6F"/>
    <w:rsid w:val="66F5EB4F"/>
    <w:rsid w:val="69C33F2C"/>
    <w:rsid w:val="6B39D37B"/>
    <w:rsid w:val="6C625689"/>
    <w:rsid w:val="6C824150"/>
    <w:rsid w:val="6E1E11B1"/>
    <w:rsid w:val="6E414365"/>
    <w:rsid w:val="719DB096"/>
    <w:rsid w:val="74A7D9C9"/>
    <w:rsid w:val="74EA4391"/>
    <w:rsid w:val="77030F13"/>
    <w:rsid w:val="78478BC7"/>
    <w:rsid w:val="78708E35"/>
    <w:rsid w:val="79093910"/>
    <w:rsid w:val="7A80B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786154"/>
  <w15:chartTrackingRefBased/>
  <w15:docId w15:val="{D1F8383B-5D3C-4A98-ADB8-77BCC992E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ABF"/>
    <w:rPr>
      <w:rFonts w:ascii="VAG Rounded Lt" w:hAnsi="VAG Rounded Lt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211D9"/>
    <w:pPr>
      <w:keepNext/>
      <w:jc w:val="both"/>
      <w:outlineLvl w:val="0"/>
    </w:pPr>
    <w:rPr>
      <w:rFonts w:ascii="Comic Sans MS" w:hAnsi="Comic Sans MS"/>
      <w:sz w:val="22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11D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87ABF"/>
    <w:rPr>
      <w:strike w:val="0"/>
      <w:dstrike w:val="0"/>
      <w:color w:val="316AC5"/>
      <w:u w:val="none"/>
      <w:effect w:val="none"/>
    </w:rPr>
  </w:style>
  <w:style w:type="paragraph" w:styleId="NormalWeb">
    <w:name w:val="Normal (Web)"/>
    <w:basedOn w:val="Normal"/>
    <w:rsid w:val="00C87ABF"/>
    <w:pPr>
      <w:spacing w:before="100" w:beforeAutospacing="1" w:after="100" w:afterAutospacing="1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E50ADF"/>
    <w:rPr>
      <w:rFonts w:ascii="Tahoma" w:hAnsi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VAG Rounded Lt" w:hAnsi="VAG Rounded Lt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17F2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5211D9"/>
    <w:rPr>
      <w:rFonts w:ascii="Comic Sans MS" w:hAnsi="Comic Sans MS"/>
      <w:sz w:val="2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211D9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table" w:styleId="TableGrid">
    <w:name w:val="Table Grid"/>
    <w:basedOn w:val="TableNormal"/>
    <w:uiPriority w:val="59"/>
    <w:rsid w:val="005211D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11D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bs@eureka.org.uk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play.eureka.org.uk/connect/jobs/learning-and-events-administrator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D07C27B61A3548AD017E43BA55D46F" ma:contentTypeVersion="12" ma:contentTypeDescription="Create a new document." ma:contentTypeScope="" ma:versionID="92a071c5b3f38c5f7de2825ddc79a13e">
  <xsd:schema xmlns:xsd="http://www.w3.org/2001/XMLSchema" xmlns:xs="http://www.w3.org/2001/XMLSchema" xmlns:p="http://schemas.microsoft.com/office/2006/metadata/properties" xmlns:ns2="4e0fb103-8a92-4a35-bdee-5eececfc330e" xmlns:ns3="0da8555c-0b47-4319-a8c7-ea2a54b1de17" targetNamespace="http://schemas.microsoft.com/office/2006/metadata/properties" ma:root="true" ma:fieldsID="15a6d703eb02b0dc26a01239dcc14518" ns2:_="" ns3:_="">
    <xsd:import namespace="4e0fb103-8a92-4a35-bdee-5eececfc330e"/>
    <xsd:import namespace="0da8555c-0b47-4319-a8c7-ea2a54b1de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fb103-8a92-4a35-bdee-5eececfc330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318c693d-7d57-4d28-a143-5cc9d2c557b7}" ma:internalName="TaxCatchAll" ma:showField="CatchAllData" ma:web="4e0fb103-8a92-4a35-bdee-5eececfc33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8555c-0b47-4319-a8c7-ea2a54b1de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66d0012-f804-4079-9dbc-373c6ef65e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0fb103-8a92-4a35-bdee-5eececfc330e" xsi:nil="true"/>
    <lcf76f155ced4ddcb4097134ff3c332f xmlns="0da8555c-0b47-4319-a8c7-ea2a54b1de17">
      <Terms xmlns="http://schemas.microsoft.com/office/infopath/2007/PartnerControls"/>
    </lcf76f155ced4ddcb4097134ff3c332f>
    <_dlc_DocId xmlns="4e0fb103-8a92-4a35-bdee-5eececfc330e">Q4YUDJX3JD7S-860087634-6714</_dlc_DocId>
    <_dlc_DocIdUrl xmlns="4e0fb103-8a92-4a35-bdee-5eececfc330e">
      <Url>https://eurekachildrensmuseum.sharepoint.com/_layouts/15/DocIdRedir.aspx?ID=Q4YUDJX3JD7S-860087634-6714</Url>
      <Description>Q4YUDJX3JD7S-860087634-6714</Description>
    </_dlc_DocIdUrl>
  </documentManagement>
</p:properties>
</file>

<file path=customXml/itemProps1.xml><?xml version="1.0" encoding="utf-8"?>
<ds:datastoreItem xmlns:ds="http://schemas.openxmlformats.org/officeDocument/2006/customXml" ds:itemID="{BD29C510-BE8F-4124-ACCF-B5430302C56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9768756-D6B8-4454-80B6-5E099FEDC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0fb103-8a92-4a35-bdee-5eececfc330e"/>
    <ds:schemaRef ds:uri="0da8555c-0b47-4319-a8c7-ea2a54b1de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AC5A31-5FC9-454E-9C1D-09636D5418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D44B24-2A46-47F5-886F-86C9DBD5FA7D}">
  <ds:schemaRefs>
    <ds:schemaRef ds:uri="http://schemas.microsoft.com/office/2006/metadata/properties"/>
    <ds:schemaRef ds:uri="http://schemas.microsoft.com/office/infopath/2007/PartnerControls"/>
    <ds:schemaRef ds:uri="4e0fb103-8a92-4a35-bdee-5eececfc330e"/>
    <ds:schemaRef ds:uri="0da8555c-0b47-4319-a8c7-ea2a54b1de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1237</Words>
  <Characters>7055</Characters>
  <Application>Microsoft Office Word</Application>
  <DocSecurity>0</DocSecurity>
  <Lines>58</Lines>
  <Paragraphs>16</Paragraphs>
  <ScaleCrop>false</ScaleCrop>
  <Company>Eureka Museum For Children</Company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</dc:creator>
  <cp:keywords/>
  <dc:description/>
  <cp:lastModifiedBy>Ellie Shepherd</cp:lastModifiedBy>
  <cp:revision>102</cp:revision>
  <cp:lastPrinted>2023-03-11T08:53:00Z</cp:lastPrinted>
  <dcterms:created xsi:type="dcterms:W3CDTF">2023-04-20T18:47:00Z</dcterms:created>
  <dcterms:modified xsi:type="dcterms:W3CDTF">2023-05-02T12:43:00Z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0x010100ECD07C27B61A3548AD017E43BA55D46F</vt:lpwstr>
  </property>
  <property fmtid="{D5CDD505-2E9C-101B-9397-08002B2CF9AE}" pid="3" name="_dlc_DocIdItemGuid">
    <vt:lpwstr>627782bb-977e-4e89-8146-5fba057689be</vt:lpwstr>
  </property>
  <property fmtid="{D5CDD505-2E9C-101B-9397-08002B2CF9AE}" pid="4" name="MediaServiceImageTags">
    <vt:lpwstr/>
  </property>
</Properties>
</file>