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E2C" w:rsidRPr="005C053F" w:rsidRDefault="00551810" w:rsidP="00023E2C">
      <w:pPr>
        <w:pStyle w:val="Heading4"/>
        <w:jc w:val="right"/>
      </w:pPr>
      <w:bookmarkStart w:id="0" w:name="_GoBack"/>
      <w:bookmarkEnd w:id="0"/>
      <w:r w:rsidRPr="005C053F">
        <w:rPr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4F22A873" wp14:editId="7FA5239B">
            <wp:simplePos x="0" y="0"/>
            <wp:positionH relativeFrom="column">
              <wp:posOffset>-86995</wp:posOffset>
            </wp:positionH>
            <wp:positionV relativeFrom="paragraph">
              <wp:posOffset>-78884</wp:posOffset>
            </wp:positionV>
            <wp:extent cx="1873250" cy="504825"/>
            <wp:effectExtent l="0" t="0" r="0" b="9525"/>
            <wp:wrapNone/>
            <wp:docPr id="2" name="Picture 2" descr="Eureka Logo Final ALL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reka Logo Final ALL BLA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17D">
        <w:rPr>
          <w:sz w:val="28"/>
        </w:rPr>
        <w:t xml:space="preserve"> </w:t>
      </w:r>
      <w:r w:rsidR="00023E2C" w:rsidRPr="005C053F">
        <w:rPr>
          <w:sz w:val="28"/>
        </w:rPr>
        <w:t>Risk Assessment Form</w:t>
      </w:r>
      <w:r w:rsidR="00023E2C" w:rsidRPr="005C053F">
        <w:cr/>
      </w:r>
    </w:p>
    <w:p w:rsidR="00023E2C" w:rsidRDefault="00023E2C" w:rsidP="00023E2C">
      <w:pPr>
        <w:pStyle w:val="Heading4"/>
      </w:pPr>
    </w:p>
    <w:tbl>
      <w:tblPr>
        <w:tblW w:w="15033" w:type="dxa"/>
        <w:jc w:val="center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3724"/>
        <w:gridCol w:w="2849"/>
        <w:gridCol w:w="3420"/>
      </w:tblGrid>
      <w:tr w:rsidR="00023E2C" w:rsidTr="006A3EB2">
        <w:trPr>
          <w:cantSplit/>
          <w:tblHeader/>
          <w:jc w:val="center"/>
        </w:trPr>
        <w:tc>
          <w:tcPr>
            <w:tcW w:w="5040" w:type="dxa"/>
            <w:tcBorders>
              <w:top w:val="single" w:sz="4" w:space="0" w:color="80808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023E2C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Equipment / Activity / Area being assessed</w:t>
            </w:r>
          </w:p>
        </w:tc>
        <w:tc>
          <w:tcPr>
            <w:tcW w:w="3724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/>
          </w:tcPr>
          <w:p w:rsidR="00784EFB" w:rsidRDefault="00784EFB" w:rsidP="00551810">
            <w:pPr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Museum General Risk Assessment</w:t>
            </w:r>
          </w:p>
          <w:p w:rsidR="00023E2C" w:rsidRDefault="00784EFB" w:rsidP="00551810">
            <w:pPr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 xml:space="preserve"> </w:t>
            </w:r>
          </w:p>
        </w:tc>
        <w:tc>
          <w:tcPr>
            <w:tcW w:w="2849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BF73C4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Risk Assessment No</w:t>
            </w:r>
          </w:p>
        </w:tc>
        <w:tc>
          <w:tcPr>
            <w:tcW w:w="3420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023E2C" w:rsidRPr="00074689" w:rsidRDefault="003B3D3D" w:rsidP="00C74DDA">
            <w:pPr>
              <w:rPr>
                <w:rFonts w:cs="Arial"/>
                <w:b/>
                <w:bCs/>
                <w:color w:val="000000"/>
                <w:sz w:val="22"/>
              </w:rPr>
            </w:pPr>
            <w:r w:rsidRPr="003B3D3D">
              <w:rPr>
                <w:rFonts w:cs="Arial"/>
                <w:b/>
                <w:bCs/>
                <w:color w:val="000000"/>
                <w:sz w:val="22"/>
              </w:rPr>
              <w:t>O&amp;T 001 - Family, School, Group Visits - General Risk Assesment</w:t>
            </w:r>
          </w:p>
        </w:tc>
      </w:tr>
      <w:tr w:rsidR="00F561D5" w:rsidTr="006A3EB2">
        <w:trPr>
          <w:cantSplit/>
          <w:tblHeader/>
          <w:jc w:val="center"/>
        </w:trPr>
        <w:tc>
          <w:tcPr>
            <w:tcW w:w="5040" w:type="dxa"/>
            <w:tcBorders>
              <w:top w:val="single" w:sz="4" w:space="0" w:color="80808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F561D5" w:rsidRDefault="00F561D5" w:rsidP="006A3EB2">
            <w:pPr>
              <w:tabs>
                <w:tab w:val="left" w:pos="3870"/>
              </w:tabs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Location</w:t>
            </w:r>
          </w:p>
        </w:tc>
        <w:tc>
          <w:tcPr>
            <w:tcW w:w="3724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/>
          </w:tcPr>
          <w:p w:rsidR="00F561D5" w:rsidRDefault="00784EFB" w:rsidP="00551810">
            <w:pPr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 xml:space="preserve">Eureka! Museum, Gallery Areas and public Facilities </w:t>
            </w:r>
          </w:p>
          <w:p w:rsidR="00784EFB" w:rsidRDefault="00784EFB" w:rsidP="00551810">
            <w:pPr>
              <w:rPr>
                <w:rFonts w:cs="Arial"/>
                <w:bCs/>
                <w:sz w:val="22"/>
              </w:rPr>
            </w:pPr>
          </w:p>
        </w:tc>
        <w:tc>
          <w:tcPr>
            <w:tcW w:w="2849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F561D5" w:rsidRDefault="00BF73C4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COSHH assessment</w:t>
            </w:r>
          </w:p>
        </w:tc>
        <w:tc>
          <w:tcPr>
            <w:tcW w:w="3420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F561D5" w:rsidRDefault="00784EFB" w:rsidP="00C74DDA">
            <w:pPr>
              <w:rPr>
                <w:sz w:val="22"/>
              </w:rPr>
            </w:pPr>
            <w:r>
              <w:rPr>
                <w:sz w:val="22"/>
              </w:rPr>
              <w:t xml:space="preserve">Separate Assessments </w:t>
            </w:r>
          </w:p>
        </w:tc>
      </w:tr>
      <w:tr w:rsidR="00023E2C" w:rsidTr="006A3EB2">
        <w:trPr>
          <w:tblHeader/>
          <w:jc w:val="center"/>
        </w:trPr>
        <w:tc>
          <w:tcPr>
            <w:tcW w:w="5040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023E2C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Who is exposed?</w:t>
            </w:r>
          </w:p>
        </w:tc>
        <w:tc>
          <w:tcPr>
            <w:tcW w:w="9993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023E2C" w:rsidRDefault="00784EFB" w:rsidP="00023E2C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Family Visits, School Visits, Group Visits </w:t>
            </w:r>
          </w:p>
          <w:p w:rsidR="00784EFB" w:rsidRDefault="00784EFB" w:rsidP="00023E2C">
            <w:pPr>
              <w:rPr>
                <w:rFonts w:cs="Arial"/>
                <w:sz w:val="22"/>
              </w:rPr>
            </w:pPr>
          </w:p>
        </w:tc>
      </w:tr>
      <w:tr w:rsidR="00023E2C" w:rsidTr="006A3EB2">
        <w:trPr>
          <w:tblHeader/>
          <w:jc w:val="center"/>
        </w:trPr>
        <w:tc>
          <w:tcPr>
            <w:tcW w:w="5040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BF73C4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Date of assessment</w:t>
            </w:r>
          </w:p>
        </w:tc>
        <w:tc>
          <w:tcPr>
            <w:tcW w:w="9993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023E2C" w:rsidRDefault="000C5201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20</w:t>
            </w:r>
            <w:r w:rsidR="00784EFB">
              <w:rPr>
                <w:rFonts w:cs="Arial"/>
                <w:sz w:val="22"/>
              </w:rPr>
              <w:t xml:space="preserve"> Ju</w:t>
            </w:r>
            <w:r>
              <w:rPr>
                <w:rFonts w:cs="Arial"/>
                <w:sz w:val="22"/>
              </w:rPr>
              <w:t>ly</w:t>
            </w:r>
            <w:r w:rsidR="00784EFB">
              <w:rPr>
                <w:rFonts w:cs="Arial"/>
                <w:sz w:val="22"/>
              </w:rPr>
              <w:t xml:space="preserve"> 2016</w:t>
            </w:r>
          </w:p>
          <w:p w:rsidR="00784EFB" w:rsidRDefault="00784EFB" w:rsidP="00C74DDA">
            <w:pPr>
              <w:rPr>
                <w:rFonts w:cs="Arial"/>
                <w:sz w:val="22"/>
              </w:rPr>
            </w:pPr>
          </w:p>
        </w:tc>
      </w:tr>
      <w:tr w:rsidR="00023E2C" w:rsidTr="006A3EB2">
        <w:trPr>
          <w:tblHeader/>
          <w:jc w:val="center"/>
        </w:trPr>
        <w:tc>
          <w:tcPr>
            <w:tcW w:w="5040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023E2C" w:rsidP="00BF73C4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Assessor’s name</w:t>
            </w:r>
            <w:r w:rsidR="00FE5989">
              <w:rPr>
                <w:rFonts w:cs="Arial"/>
                <w:b/>
                <w:sz w:val="22"/>
              </w:rPr>
              <w:t xml:space="preserve"> </w:t>
            </w:r>
            <w:r w:rsidR="00BF73C4">
              <w:rPr>
                <w:rFonts w:cs="Arial"/>
                <w:b/>
                <w:sz w:val="22"/>
              </w:rPr>
              <w:t>and</w:t>
            </w:r>
            <w:r w:rsidR="00FE5989">
              <w:rPr>
                <w:rFonts w:cs="Arial"/>
                <w:b/>
                <w:sz w:val="22"/>
              </w:rPr>
              <w:t xml:space="preserve"> job title</w:t>
            </w:r>
          </w:p>
        </w:tc>
        <w:tc>
          <w:tcPr>
            <w:tcW w:w="9993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023E2C" w:rsidRDefault="0032352F" w:rsidP="00FE598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Keith Grant, Facilities Manager </w:t>
            </w:r>
          </w:p>
          <w:p w:rsidR="00784EFB" w:rsidRDefault="00784EFB" w:rsidP="00FE5989">
            <w:pPr>
              <w:rPr>
                <w:rFonts w:cs="Arial"/>
                <w:sz w:val="22"/>
              </w:rPr>
            </w:pPr>
          </w:p>
        </w:tc>
      </w:tr>
    </w:tbl>
    <w:p w:rsidR="006A3EB2" w:rsidRPr="006A3EB2" w:rsidRDefault="006A3EB2" w:rsidP="006A3EB2">
      <w:pPr>
        <w:rPr>
          <w:rFonts w:cs="Arial"/>
          <w:b/>
          <w:bCs/>
          <w:sz w:val="22"/>
        </w:rPr>
      </w:pP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5353"/>
        <w:gridCol w:w="1418"/>
        <w:gridCol w:w="2126"/>
        <w:gridCol w:w="2551"/>
        <w:gridCol w:w="2268"/>
      </w:tblGrid>
      <w:tr w:rsidR="006A3EB2" w:rsidRPr="006A3EB2" w:rsidTr="006A3EB2">
        <w:tc>
          <w:tcPr>
            <w:tcW w:w="5353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Risk = Likelihood of injury x Severity of injury</w:t>
            </w:r>
          </w:p>
        </w:tc>
        <w:tc>
          <w:tcPr>
            <w:tcW w:w="1418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R = L x S</w:t>
            </w:r>
          </w:p>
        </w:tc>
        <w:tc>
          <w:tcPr>
            <w:tcW w:w="2126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Low risk = 0 – 6</w:t>
            </w:r>
          </w:p>
        </w:tc>
        <w:tc>
          <w:tcPr>
            <w:tcW w:w="2551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Medium risk = 7 - 12</w:t>
            </w:r>
          </w:p>
        </w:tc>
        <w:tc>
          <w:tcPr>
            <w:tcW w:w="2268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High risk = 13 - 25</w:t>
            </w:r>
          </w:p>
        </w:tc>
      </w:tr>
    </w:tbl>
    <w:p w:rsidR="006A3EB2" w:rsidRPr="006A3EB2" w:rsidRDefault="006A3EB2" w:rsidP="006A3EB2">
      <w:pPr>
        <w:rPr>
          <w:rFonts w:cs="Arial"/>
          <w:b/>
          <w:bCs/>
          <w:sz w:val="22"/>
        </w:rPr>
      </w:pPr>
    </w:p>
    <w:tbl>
      <w:tblPr>
        <w:tblW w:w="15084" w:type="dxa"/>
        <w:jc w:val="center"/>
        <w:tblInd w:w="-107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722"/>
        <w:gridCol w:w="2340"/>
        <w:gridCol w:w="1743"/>
        <w:gridCol w:w="1947"/>
        <w:gridCol w:w="1875"/>
        <w:gridCol w:w="2082"/>
        <w:gridCol w:w="1691"/>
        <w:gridCol w:w="2684"/>
      </w:tblGrid>
      <w:tr w:rsidR="006A3EB2" w:rsidRPr="006A3EB2" w:rsidTr="006A3EB2">
        <w:trPr>
          <w:jc w:val="center"/>
        </w:trPr>
        <w:tc>
          <w:tcPr>
            <w:tcW w:w="3062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12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2022" w:type="dxa"/>
            <w:gridSpan w:val="6"/>
            <w:tcBorders>
              <w:top w:val="single" w:sz="4" w:space="0" w:color="808080"/>
              <w:left w:val="single" w:sz="12" w:space="0" w:color="C0C0C0"/>
              <w:bottom w:val="single" w:sz="8" w:space="0" w:color="C0C0C0"/>
              <w:right w:val="single" w:sz="4" w:space="0" w:color="80808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S = Severity of injury</w:t>
            </w:r>
          </w:p>
        </w:tc>
      </w:tr>
      <w:tr w:rsidR="006A3EB2" w:rsidRPr="006A3EB2" w:rsidTr="006A3EB2">
        <w:trPr>
          <w:jc w:val="center"/>
        </w:trPr>
        <w:tc>
          <w:tcPr>
            <w:tcW w:w="3062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12" w:space="0" w:color="C0C0C0"/>
              <w:right w:val="single" w:sz="12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743" w:type="dxa"/>
            <w:tcBorders>
              <w:top w:val="single" w:sz="4" w:space="0" w:color="808080"/>
              <w:left w:val="single" w:sz="12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No injury or illness (0)</w:t>
            </w:r>
          </w:p>
        </w:tc>
        <w:tc>
          <w:tcPr>
            <w:tcW w:w="1947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Minor injury or illness (1)</w:t>
            </w:r>
          </w:p>
        </w:tc>
        <w:tc>
          <w:tcPr>
            <w:tcW w:w="1875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First aid injury or illness (2)</w:t>
            </w:r>
          </w:p>
        </w:tc>
        <w:tc>
          <w:tcPr>
            <w:tcW w:w="2082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“3 day” injury or illness (3)</w:t>
            </w:r>
          </w:p>
        </w:tc>
        <w:tc>
          <w:tcPr>
            <w:tcW w:w="1691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Major injury or illness (4)</w:t>
            </w:r>
          </w:p>
        </w:tc>
        <w:tc>
          <w:tcPr>
            <w:tcW w:w="2684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4" w:space="0" w:color="80808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Fatality, disabling</w:t>
            </w:r>
          </w:p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injury, etc (5)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 w:val="restart"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shd w:val="clear" w:color="auto" w:fill="E6E6E6"/>
            <w:textDirection w:val="btL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L = Likelihood of injury</w:t>
            </w:r>
          </w:p>
        </w:tc>
        <w:tc>
          <w:tcPr>
            <w:tcW w:w="2340" w:type="dxa"/>
            <w:tcBorders>
              <w:top w:val="single" w:sz="12" w:space="0" w:color="C0C0C0"/>
              <w:left w:val="single" w:sz="4" w:space="0" w:color="C0C0C0"/>
              <w:bottom w:val="single" w:sz="8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Zero to very low (0)</w:t>
            </w:r>
          </w:p>
        </w:tc>
        <w:tc>
          <w:tcPr>
            <w:tcW w:w="1743" w:type="dxa"/>
            <w:tcBorders>
              <w:top w:val="single" w:sz="12" w:space="0" w:color="C0C0C0"/>
              <w:left w:val="single" w:sz="12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875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2082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691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2684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4" w:space="0" w:color="80808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8" w:space="0" w:color="C0C0C0"/>
              <w:left w:val="single" w:sz="4" w:space="0" w:color="C0C0C0"/>
              <w:bottom w:val="single" w:sz="8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Very unlikely (1)</w:t>
            </w:r>
          </w:p>
        </w:tc>
        <w:tc>
          <w:tcPr>
            <w:tcW w:w="1743" w:type="dxa"/>
            <w:tcBorders>
              <w:top w:val="single" w:sz="8" w:space="0" w:color="C0C0C0"/>
              <w:left w:val="single" w:sz="12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 = Low</w:t>
            </w:r>
          </w:p>
        </w:tc>
        <w:tc>
          <w:tcPr>
            <w:tcW w:w="18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 = Low</w:t>
            </w:r>
          </w:p>
        </w:tc>
        <w:tc>
          <w:tcPr>
            <w:tcW w:w="20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3 – Low</w:t>
            </w:r>
          </w:p>
        </w:tc>
        <w:tc>
          <w:tcPr>
            <w:tcW w:w="16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4 = Low</w:t>
            </w:r>
          </w:p>
        </w:tc>
        <w:tc>
          <w:tcPr>
            <w:tcW w:w="268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80808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5 = Low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8" w:space="0" w:color="C0C0C0"/>
              <w:left w:val="single" w:sz="4" w:space="0" w:color="C0C0C0"/>
              <w:bottom w:val="single" w:sz="8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Unlikely (2)</w:t>
            </w:r>
          </w:p>
        </w:tc>
        <w:tc>
          <w:tcPr>
            <w:tcW w:w="1743" w:type="dxa"/>
            <w:tcBorders>
              <w:top w:val="single" w:sz="8" w:space="0" w:color="C0C0C0"/>
              <w:left w:val="single" w:sz="12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 = Low</w:t>
            </w:r>
          </w:p>
        </w:tc>
        <w:tc>
          <w:tcPr>
            <w:tcW w:w="18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4 = Low</w:t>
            </w:r>
          </w:p>
        </w:tc>
        <w:tc>
          <w:tcPr>
            <w:tcW w:w="20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6 = Low</w:t>
            </w:r>
          </w:p>
        </w:tc>
        <w:tc>
          <w:tcPr>
            <w:tcW w:w="16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8 = Medium</w:t>
            </w:r>
          </w:p>
        </w:tc>
        <w:tc>
          <w:tcPr>
            <w:tcW w:w="268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80808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10 = Medium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8" w:space="0" w:color="C0C0C0"/>
              <w:left w:val="single" w:sz="4" w:space="0" w:color="C0C0C0"/>
              <w:bottom w:val="single" w:sz="8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Likely (3)</w:t>
            </w:r>
          </w:p>
        </w:tc>
        <w:tc>
          <w:tcPr>
            <w:tcW w:w="1743" w:type="dxa"/>
            <w:tcBorders>
              <w:top w:val="single" w:sz="8" w:space="0" w:color="C0C0C0"/>
              <w:left w:val="single" w:sz="12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3 = Low</w:t>
            </w:r>
          </w:p>
        </w:tc>
        <w:tc>
          <w:tcPr>
            <w:tcW w:w="18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6 = Low</w:t>
            </w:r>
          </w:p>
        </w:tc>
        <w:tc>
          <w:tcPr>
            <w:tcW w:w="20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9 = Medium</w:t>
            </w:r>
          </w:p>
        </w:tc>
        <w:tc>
          <w:tcPr>
            <w:tcW w:w="16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12 = Medium</w:t>
            </w:r>
          </w:p>
        </w:tc>
        <w:tc>
          <w:tcPr>
            <w:tcW w:w="268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80808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15 = High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8" w:space="0" w:color="C0C0C0"/>
              <w:left w:val="single" w:sz="4" w:space="0" w:color="C0C0C0"/>
              <w:bottom w:val="single" w:sz="4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Very likely (4)</w:t>
            </w:r>
          </w:p>
        </w:tc>
        <w:tc>
          <w:tcPr>
            <w:tcW w:w="1743" w:type="dxa"/>
            <w:tcBorders>
              <w:top w:val="single" w:sz="8" w:space="0" w:color="C0C0C0"/>
              <w:left w:val="single" w:sz="12" w:space="0" w:color="C0C0C0"/>
              <w:bottom w:val="single" w:sz="4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4 = Low</w:t>
            </w:r>
          </w:p>
        </w:tc>
        <w:tc>
          <w:tcPr>
            <w:tcW w:w="1875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8 = Medium</w:t>
            </w:r>
          </w:p>
        </w:tc>
        <w:tc>
          <w:tcPr>
            <w:tcW w:w="2082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12 = Medium</w:t>
            </w:r>
          </w:p>
        </w:tc>
        <w:tc>
          <w:tcPr>
            <w:tcW w:w="1691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8" w:space="0" w:color="C0C0C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16 = High</w:t>
            </w:r>
          </w:p>
        </w:tc>
        <w:tc>
          <w:tcPr>
            <w:tcW w:w="2684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4" w:space="0" w:color="80808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20 = High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C0C0C0"/>
              <w:left w:val="single" w:sz="4" w:space="0" w:color="C0C0C0"/>
              <w:bottom w:val="single" w:sz="4" w:space="0" w:color="80808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Almost certain (5)</w:t>
            </w:r>
          </w:p>
        </w:tc>
        <w:tc>
          <w:tcPr>
            <w:tcW w:w="1743" w:type="dxa"/>
            <w:tcBorders>
              <w:top w:val="single" w:sz="4" w:space="0" w:color="C0C0C0"/>
              <w:left w:val="single" w:sz="12" w:space="0" w:color="C0C0C0"/>
              <w:bottom w:val="single" w:sz="4" w:space="0" w:color="80808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5 = Low</w:t>
            </w:r>
          </w:p>
        </w:tc>
        <w:tc>
          <w:tcPr>
            <w:tcW w:w="1875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10 = Medium</w:t>
            </w:r>
          </w:p>
        </w:tc>
        <w:tc>
          <w:tcPr>
            <w:tcW w:w="2082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15 = High</w:t>
            </w:r>
          </w:p>
        </w:tc>
        <w:tc>
          <w:tcPr>
            <w:tcW w:w="1691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20 = High</w:t>
            </w:r>
          </w:p>
        </w:tc>
        <w:tc>
          <w:tcPr>
            <w:tcW w:w="2684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4" w:space="0" w:color="80808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25 = High</w:t>
            </w:r>
          </w:p>
        </w:tc>
      </w:tr>
    </w:tbl>
    <w:p w:rsidR="006A3EB2" w:rsidRDefault="006A3EB2" w:rsidP="00023E2C">
      <w:pPr>
        <w:rPr>
          <w:rFonts w:cs="Arial"/>
          <w:sz w:val="22"/>
        </w:rPr>
      </w:pPr>
    </w:p>
    <w:tbl>
      <w:tblPr>
        <w:tblW w:w="15065" w:type="dxa"/>
        <w:jc w:val="center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3261"/>
        <w:gridCol w:w="4199"/>
        <w:gridCol w:w="3002"/>
        <w:gridCol w:w="2223"/>
        <w:gridCol w:w="1849"/>
      </w:tblGrid>
      <w:tr w:rsidR="00023E2C" w:rsidTr="006A3EB2">
        <w:trPr>
          <w:cantSplit/>
          <w:jc w:val="center"/>
        </w:trPr>
        <w:tc>
          <w:tcPr>
            <w:tcW w:w="531" w:type="dxa"/>
            <w:shd w:val="clear" w:color="auto" w:fill="E6E6E6"/>
            <w:vAlign w:val="center"/>
          </w:tcPr>
          <w:p w:rsidR="00023E2C" w:rsidRDefault="00023E2C" w:rsidP="00A249AA">
            <w:pPr>
              <w:jc w:val="center"/>
              <w:rPr>
                <w:rFonts w:cs="Arial"/>
                <w:b/>
                <w:sz w:val="22"/>
              </w:rPr>
            </w:pPr>
          </w:p>
        </w:tc>
        <w:tc>
          <w:tcPr>
            <w:tcW w:w="3261" w:type="dxa"/>
            <w:shd w:val="clear" w:color="auto" w:fill="E6E6E6"/>
            <w:vAlign w:val="center"/>
          </w:tcPr>
          <w:p w:rsidR="00023E2C" w:rsidRDefault="00023E2C" w:rsidP="00A249A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Hazard</w:t>
            </w:r>
          </w:p>
        </w:tc>
        <w:tc>
          <w:tcPr>
            <w:tcW w:w="4199" w:type="dxa"/>
            <w:shd w:val="clear" w:color="auto" w:fill="E6E6E6"/>
            <w:vAlign w:val="center"/>
          </w:tcPr>
          <w:p w:rsidR="00023E2C" w:rsidRDefault="00023E2C" w:rsidP="006A3EB2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Control Measures already in place to control the risk</w:t>
            </w:r>
          </w:p>
        </w:tc>
        <w:tc>
          <w:tcPr>
            <w:tcW w:w="3002" w:type="dxa"/>
            <w:shd w:val="clear" w:color="auto" w:fill="E6E6E6"/>
            <w:vAlign w:val="center"/>
          </w:tcPr>
          <w:p w:rsidR="00023E2C" w:rsidRDefault="00023E2C" w:rsidP="00A249A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What additional Control Measures are required?</w:t>
            </w:r>
          </w:p>
        </w:tc>
        <w:tc>
          <w:tcPr>
            <w:tcW w:w="2223" w:type="dxa"/>
            <w:shd w:val="clear" w:color="auto" w:fill="E6E6E6"/>
            <w:vAlign w:val="center"/>
          </w:tcPr>
          <w:p w:rsidR="00A249AA" w:rsidRDefault="00023E2C" w:rsidP="006A3EB2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Risk rating (H</w:t>
            </w:r>
            <w:r w:rsidR="00A249AA">
              <w:rPr>
                <w:rFonts w:cs="Arial"/>
                <w:b/>
                <w:sz w:val="22"/>
              </w:rPr>
              <w:t>igh</w:t>
            </w:r>
            <w:r>
              <w:rPr>
                <w:rFonts w:cs="Arial"/>
                <w:b/>
                <w:sz w:val="22"/>
              </w:rPr>
              <w:t>, M</w:t>
            </w:r>
            <w:r w:rsidR="00A249AA">
              <w:rPr>
                <w:rFonts w:cs="Arial"/>
                <w:b/>
                <w:sz w:val="22"/>
              </w:rPr>
              <w:t>edium</w:t>
            </w:r>
            <w:r>
              <w:rPr>
                <w:rFonts w:cs="Arial"/>
                <w:b/>
                <w:sz w:val="22"/>
              </w:rPr>
              <w:t>, L</w:t>
            </w:r>
            <w:r w:rsidR="00A249AA">
              <w:rPr>
                <w:rFonts w:cs="Arial"/>
                <w:b/>
                <w:sz w:val="22"/>
              </w:rPr>
              <w:t>ow</w:t>
            </w:r>
            <w:r>
              <w:rPr>
                <w:rFonts w:cs="Arial"/>
                <w:b/>
                <w:sz w:val="22"/>
              </w:rPr>
              <w:t>)</w:t>
            </w:r>
          </w:p>
        </w:tc>
        <w:tc>
          <w:tcPr>
            <w:tcW w:w="1849" w:type="dxa"/>
            <w:shd w:val="clear" w:color="auto" w:fill="E6E6E6"/>
            <w:vAlign w:val="center"/>
          </w:tcPr>
          <w:p w:rsidR="00023E2C" w:rsidRDefault="00023E2C" w:rsidP="00A249A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Completed/ Escalated to:</w:t>
            </w:r>
          </w:p>
        </w:tc>
      </w:tr>
      <w:tr w:rsidR="00E44382" w:rsidTr="006A3EB2">
        <w:trPr>
          <w:cantSplit/>
          <w:jc w:val="center"/>
        </w:trPr>
        <w:tc>
          <w:tcPr>
            <w:tcW w:w="531" w:type="dxa"/>
          </w:tcPr>
          <w:p w:rsidR="00E44382" w:rsidRDefault="00E44382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</w:t>
            </w:r>
          </w:p>
        </w:tc>
        <w:tc>
          <w:tcPr>
            <w:tcW w:w="3261" w:type="dxa"/>
          </w:tcPr>
          <w:p w:rsidR="00E44382" w:rsidRDefault="0039247F" w:rsidP="00C74DDA">
            <w:pPr>
              <w:rPr>
                <w:rFonts w:cs="Arial"/>
                <w:sz w:val="22"/>
              </w:rPr>
            </w:pPr>
            <w:r w:rsidRPr="00543426">
              <w:rPr>
                <w:rFonts w:cs="Arial"/>
                <w:b/>
                <w:i/>
                <w:sz w:val="22"/>
              </w:rPr>
              <w:t>Utilising the gallery space</w:t>
            </w:r>
            <w:r>
              <w:rPr>
                <w:rFonts w:cs="Arial"/>
                <w:sz w:val="22"/>
              </w:rPr>
              <w:t xml:space="preserve"> - </w:t>
            </w:r>
            <w:r w:rsidR="00784EFB">
              <w:rPr>
                <w:rFonts w:cs="Arial"/>
                <w:sz w:val="22"/>
              </w:rPr>
              <w:t xml:space="preserve">Slips, trips and falls </w:t>
            </w:r>
            <w:r w:rsidR="00DC7AC4">
              <w:rPr>
                <w:rFonts w:cs="Arial"/>
                <w:sz w:val="22"/>
              </w:rPr>
              <w:t>&amp; Finger Traps</w:t>
            </w:r>
          </w:p>
        </w:tc>
        <w:tc>
          <w:tcPr>
            <w:tcW w:w="4199" w:type="dxa"/>
          </w:tcPr>
          <w:p w:rsidR="0032352F" w:rsidRDefault="00784EFB" w:rsidP="0032352F">
            <w:pPr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>The building and exhibits are designed to minimise r</w:t>
            </w:r>
            <w:r w:rsidR="00DC7AC4">
              <w:rPr>
                <w:sz w:val="22"/>
                <w:szCs w:val="20"/>
                <w:lang w:eastAsia="en-GB"/>
              </w:rPr>
              <w:t>isk of injury from slips, trips, falls and finger traps.</w:t>
            </w:r>
            <w:r>
              <w:rPr>
                <w:sz w:val="22"/>
                <w:szCs w:val="20"/>
                <w:lang w:eastAsia="en-GB"/>
              </w:rPr>
              <w:t xml:space="preserve"> </w:t>
            </w:r>
          </w:p>
          <w:p w:rsidR="0032352F" w:rsidRDefault="0032352F" w:rsidP="0032352F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All elements of the museum are constantly monitored and modified to meet current safety standards. </w:t>
            </w:r>
          </w:p>
          <w:p w:rsidR="004938C9" w:rsidRPr="00E44382" w:rsidRDefault="004938C9" w:rsidP="00C74DDA">
            <w:pPr>
              <w:numPr>
                <w:ilvl w:val="0"/>
                <w:numId w:val="1"/>
              </w:numPr>
              <w:spacing w:after="60"/>
              <w:ind w:left="0" w:hanging="357"/>
              <w:rPr>
                <w:sz w:val="22"/>
                <w:szCs w:val="20"/>
                <w:lang w:eastAsia="en-GB"/>
              </w:rPr>
            </w:pPr>
          </w:p>
        </w:tc>
        <w:tc>
          <w:tcPr>
            <w:tcW w:w="3002" w:type="dxa"/>
          </w:tcPr>
          <w:p w:rsidR="0032352F" w:rsidRDefault="003B3D3D" w:rsidP="00DC7AC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Eureka! has qualified first aiders on duty during opening hours and has a written accident and emergency procedure policy.</w:t>
            </w:r>
          </w:p>
        </w:tc>
        <w:tc>
          <w:tcPr>
            <w:tcW w:w="2223" w:type="dxa"/>
          </w:tcPr>
          <w:p w:rsidR="00E44382" w:rsidRPr="00824D2E" w:rsidRDefault="00A249AA" w:rsidP="00C74DDA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L = </w:t>
            </w:r>
            <w:r w:rsidR="002003B5">
              <w:rPr>
                <w:rFonts w:cs="Arial"/>
                <w:sz w:val="22"/>
                <w:szCs w:val="22"/>
              </w:rPr>
              <w:t>3</w:t>
            </w:r>
          </w:p>
          <w:p w:rsidR="00E44382" w:rsidRPr="00824D2E" w:rsidRDefault="00A249AA" w:rsidP="00E44382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S = </w:t>
            </w:r>
            <w:r w:rsidR="002003B5">
              <w:rPr>
                <w:rFonts w:cs="Arial"/>
                <w:sz w:val="22"/>
                <w:szCs w:val="22"/>
              </w:rPr>
              <w:t>2</w:t>
            </w:r>
          </w:p>
          <w:p w:rsidR="00E44382" w:rsidRPr="00824D2E" w:rsidRDefault="00E44382" w:rsidP="00A249AA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R = </w:t>
            </w:r>
            <w:r w:rsidR="002003B5">
              <w:rPr>
                <w:rFonts w:cs="Arial"/>
                <w:sz w:val="22"/>
                <w:szCs w:val="22"/>
              </w:rPr>
              <w:t>6</w:t>
            </w:r>
          </w:p>
          <w:p w:rsidR="00824D2E" w:rsidRPr="00824D2E" w:rsidRDefault="002003B5" w:rsidP="00824D2E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b/>
              </w:rPr>
            </w:pPr>
            <w:r w:rsidRPr="002003B5">
              <w:rPr>
                <w:b/>
                <w:sz w:val="22"/>
              </w:rPr>
              <w:t xml:space="preserve">Low </w:t>
            </w:r>
          </w:p>
        </w:tc>
        <w:tc>
          <w:tcPr>
            <w:tcW w:w="1849" w:type="dxa"/>
          </w:tcPr>
          <w:p w:rsidR="00E44382" w:rsidRDefault="00824D2E" w:rsidP="00FE598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Keith Grant/Duty Manager </w:t>
            </w:r>
          </w:p>
        </w:tc>
      </w:tr>
      <w:tr w:rsidR="00EB36C8" w:rsidTr="006A3EB2">
        <w:trPr>
          <w:cantSplit/>
          <w:jc w:val="center"/>
        </w:trPr>
        <w:tc>
          <w:tcPr>
            <w:tcW w:w="531" w:type="dxa"/>
          </w:tcPr>
          <w:p w:rsidR="00EB36C8" w:rsidRDefault="00EB36C8" w:rsidP="00E62077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lastRenderedPageBreak/>
              <w:t>2</w:t>
            </w:r>
          </w:p>
        </w:tc>
        <w:tc>
          <w:tcPr>
            <w:tcW w:w="3261" w:type="dxa"/>
          </w:tcPr>
          <w:p w:rsidR="00EB36C8" w:rsidRDefault="00EB36C8" w:rsidP="0053465D">
            <w:pPr>
              <w:rPr>
                <w:rFonts w:cs="Arial"/>
                <w:sz w:val="22"/>
              </w:rPr>
            </w:pPr>
            <w:r w:rsidRPr="00543426">
              <w:rPr>
                <w:rFonts w:cs="Arial"/>
                <w:b/>
                <w:i/>
                <w:sz w:val="22"/>
              </w:rPr>
              <w:t>Utilising the gallery space</w:t>
            </w:r>
            <w:r>
              <w:rPr>
                <w:rFonts w:cs="Arial"/>
                <w:sz w:val="22"/>
              </w:rPr>
              <w:t xml:space="preserve"> – Banging head </w:t>
            </w:r>
            <w:r w:rsidR="0053465D">
              <w:rPr>
                <w:rFonts w:cs="Arial"/>
                <w:sz w:val="22"/>
              </w:rPr>
              <w:t>on exhibits or when viewing through exhibits e.g. portholes.</w:t>
            </w:r>
          </w:p>
        </w:tc>
        <w:tc>
          <w:tcPr>
            <w:tcW w:w="4199" w:type="dxa"/>
          </w:tcPr>
          <w:p w:rsidR="00EB36C8" w:rsidRDefault="0053465D" w:rsidP="0032352F">
            <w:pPr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Appropriate care and supervision levels given from accompanying adults. </w:t>
            </w:r>
          </w:p>
          <w:p w:rsidR="0053465D" w:rsidRDefault="0053465D" w:rsidP="0032352F">
            <w:pPr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Gallery inspections by technical team every morning to comply with cleanliness and maintenance standards. </w:t>
            </w:r>
          </w:p>
          <w:p w:rsidR="0053465D" w:rsidRDefault="0053465D" w:rsidP="0032352F">
            <w:pPr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Any accidents reported and recorded. </w:t>
            </w:r>
          </w:p>
          <w:p w:rsidR="0053465D" w:rsidRDefault="0053465D" w:rsidP="0032352F">
            <w:pPr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>Any hazards clearly marked.</w:t>
            </w:r>
          </w:p>
        </w:tc>
        <w:tc>
          <w:tcPr>
            <w:tcW w:w="3002" w:type="dxa"/>
          </w:tcPr>
          <w:p w:rsidR="00EB36C8" w:rsidRDefault="00EB36C8" w:rsidP="00DC7AC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Eureka! has qualified first aiders on duty during opening hours and has a written accident and emergency procedure policy.</w:t>
            </w:r>
          </w:p>
        </w:tc>
        <w:tc>
          <w:tcPr>
            <w:tcW w:w="2223" w:type="dxa"/>
          </w:tcPr>
          <w:p w:rsidR="0053465D" w:rsidRPr="00824D2E" w:rsidRDefault="0053465D" w:rsidP="0053465D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L = </w:t>
            </w:r>
            <w:r>
              <w:rPr>
                <w:rFonts w:cs="Arial"/>
                <w:sz w:val="22"/>
                <w:szCs w:val="22"/>
              </w:rPr>
              <w:t>3</w:t>
            </w:r>
          </w:p>
          <w:p w:rsidR="0053465D" w:rsidRPr="00824D2E" w:rsidRDefault="0053465D" w:rsidP="0053465D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S = </w:t>
            </w:r>
            <w:r>
              <w:rPr>
                <w:rFonts w:cs="Arial"/>
                <w:sz w:val="22"/>
                <w:szCs w:val="22"/>
              </w:rPr>
              <w:t>2</w:t>
            </w:r>
          </w:p>
          <w:p w:rsidR="0053465D" w:rsidRPr="00824D2E" w:rsidRDefault="0053465D" w:rsidP="0053465D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R = </w:t>
            </w:r>
            <w:r>
              <w:rPr>
                <w:rFonts w:cs="Arial"/>
                <w:sz w:val="22"/>
                <w:szCs w:val="22"/>
              </w:rPr>
              <w:t>6</w:t>
            </w:r>
          </w:p>
          <w:p w:rsidR="00EB36C8" w:rsidRPr="00824D2E" w:rsidRDefault="0053465D" w:rsidP="0053465D">
            <w:pPr>
              <w:rPr>
                <w:rFonts w:cs="Arial"/>
                <w:sz w:val="22"/>
                <w:szCs w:val="22"/>
              </w:rPr>
            </w:pPr>
            <w:r w:rsidRPr="002003B5">
              <w:rPr>
                <w:b/>
                <w:sz w:val="22"/>
              </w:rPr>
              <w:t>Low</w:t>
            </w:r>
          </w:p>
        </w:tc>
        <w:tc>
          <w:tcPr>
            <w:tcW w:w="1849" w:type="dxa"/>
          </w:tcPr>
          <w:p w:rsidR="00EB36C8" w:rsidRDefault="0053465D" w:rsidP="00FE598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EB36C8" w:rsidTr="006A3EB2">
        <w:trPr>
          <w:cantSplit/>
          <w:jc w:val="center"/>
        </w:trPr>
        <w:tc>
          <w:tcPr>
            <w:tcW w:w="531" w:type="dxa"/>
          </w:tcPr>
          <w:p w:rsidR="00EB36C8" w:rsidRDefault="00EB36C8" w:rsidP="00E62077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3</w:t>
            </w:r>
          </w:p>
        </w:tc>
        <w:tc>
          <w:tcPr>
            <w:tcW w:w="3261" w:type="dxa"/>
          </w:tcPr>
          <w:p w:rsidR="00EB36C8" w:rsidRDefault="00543426" w:rsidP="00EE671B">
            <w:pPr>
              <w:rPr>
                <w:rFonts w:cs="Arial"/>
                <w:sz w:val="22"/>
              </w:rPr>
            </w:pPr>
            <w:r w:rsidRPr="00543426">
              <w:rPr>
                <w:rFonts w:cs="Arial"/>
                <w:b/>
                <w:i/>
                <w:sz w:val="22"/>
              </w:rPr>
              <w:t>Using drawers in museum</w:t>
            </w:r>
            <w:r>
              <w:rPr>
                <w:rFonts w:cs="Arial"/>
                <w:sz w:val="22"/>
              </w:rPr>
              <w:t xml:space="preserve"> – trapping fingers </w:t>
            </w:r>
          </w:p>
        </w:tc>
        <w:tc>
          <w:tcPr>
            <w:tcW w:w="4199" w:type="dxa"/>
          </w:tcPr>
          <w:p w:rsidR="00EB36C8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Care and supervision by accompanying adults. </w:t>
            </w:r>
          </w:p>
          <w:p w:rsidR="00D774D8" w:rsidRDefault="00D774D8" w:rsidP="00D774D8">
            <w:pPr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Gallery inspections by technical team every morning to comply with cleanliness and maintenance standards. </w:t>
            </w:r>
          </w:p>
          <w:p w:rsidR="00D774D8" w:rsidRDefault="00D774D8" w:rsidP="00D774D8">
            <w:pPr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Any accidents reported and recorded. </w:t>
            </w:r>
          </w:p>
          <w:p w:rsidR="00D774D8" w:rsidRDefault="00D774D8" w:rsidP="00C74DDA">
            <w:pPr>
              <w:rPr>
                <w:rFonts w:cs="Arial"/>
                <w:sz w:val="22"/>
              </w:rPr>
            </w:pPr>
          </w:p>
        </w:tc>
        <w:tc>
          <w:tcPr>
            <w:tcW w:w="3002" w:type="dxa"/>
          </w:tcPr>
          <w:p w:rsidR="00EB36C8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Eureka! has qualified first aiders on duty during opening hours and has a written accident and emergency procedure policy.</w:t>
            </w:r>
          </w:p>
        </w:tc>
        <w:tc>
          <w:tcPr>
            <w:tcW w:w="2223" w:type="dxa"/>
          </w:tcPr>
          <w:p w:rsidR="00543426" w:rsidRPr="00824D2E" w:rsidRDefault="00543426" w:rsidP="00543426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L = </w:t>
            </w:r>
            <w:r>
              <w:rPr>
                <w:rFonts w:cs="Arial"/>
                <w:sz w:val="22"/>
                <w:szCs w:val="22"/>
              </w:rPr>
              <w:t>3</w:t>
            </w:r>
          </w:p>
          <w:p w:rsidR="00543426" w:rsidRPr="00824D2E" w:rsidRDefault="00543426" w:rsidP="00543426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S = </w:t>
            </w:r>
            <w:r>
              <w:rPr>
                <w:rFonts w:cs="Arial"/>
                <w:sz w:val="22"/>
                <w:szCs w:val="22"/>
              </w:rPr>
              <w:t>2</w:t>
            </w:r>
          </w:p>
          <w:p w:rsidR="00543426" w:rsidRPr="00824D2E" w:rsidRDefault="00543426" w:rsidP="00543426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R = </w:t>
            </w:r>
            <w:r>
              <w:rPr>
                <w:rFonts w:cs="Arial"/>
                <w:sz w:val="22"/>
                <w:szCs w:val="22"/>
              </w:rPr>
              <w:t>6</w:t>
            </w:r>
          </w:p>
          <w:p w:rsidR="00EB36C8" w:rsidRPr="00824D2E" w:rsidRDefault="00543426" w:rsidP="00543426">
            <w:pPr>
              <w:rPr>
                <w:rFonts w:cs="Arial"/>
                <w:b/>
                <w:sz w:val="22"/>
              </w:rPr>
            </w:pPr>
            <w:r w:rsidRPr="002003B5">
              <w:rPr>
                <w:b/>
                <w:sz w:val="22"/>
              </w:rPr>
              <w:t>Low</w:t>
            </w:r>
          </w:p>
        </w:tc>
        <w:tc>
          <w:tcPr>
            <w:tcW w:w="1849" w:type="dxa"/>
          </w:tcPr>
          <w:p w:rsidR="00EB36C8" w:rsidRPr="005A15FF" w:rsidRDefault="00543426" w:rsidP="00FE598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EB36C8" w:rsidTr="006A3EB2">
        <w:trPr>
          <w:cantSplit/>
          <w:jc w:val="center"/>
        </w:trPr>
        <w:tc>
          <w:tcPr>
            <w:tcW w:w="531" w:type="dxa"/>
          </w:tcPr>
          <w:p w:rsidR="00EB36C8" w:rsidRDefault="00EB36C8" w:rsidP="00E62077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4</w:t>
            </w:r>
          </w:p>
        </w:tc>
        <w:tc>
          <w:tcPr>
            <w:tcW w:w="3261" w:type="dxa"/>
          </w:tcPr>
          <w:p w:rsidR="00EB36C8" w:rsidRDefault="00EB36C8" w:rsidP="00EE671B">
            <w:pPr>
              <w:rPr>
                <w:rFonts w:cs="Arial"/>
                <w:sz w:val="22"/>
              </w:rPr>
            </w:pPr>
            <w:r w:rsidRPr="00543426">
              <w:rPr>
                <w:rFonts w:cs="Arial"/>
                <w:b/>
                <w:i/>
                <w:sz w:val="22"/>
              </w:rPr>
              <w:t>Using the lift</w:t>
            </w:r>
            <w:r>
              <w:rPr>
                <w:rFonts w:cs="Arial"/>
                <w:sz w:val="22"/>
              </w:rPr>
              <w:t xml:space="preserve"> – Trapping fingers in the lift doors, getting stuck in the lift</w:t>
            </w:r>
          </w:p>
        </w:tc>
        <w:tc>
          <w:tcPr>
            <w:tcW w:w="4199" w:type="dxa"/>
          </w:tcPr>
          <w:p w:rsidR="00EB36C8" w:rsidRDefault="00EB36C8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Children not permitted to use the lift during opening hours unless accompanied by an adult. Appropriate supervision levels from accompanying adults. </w:t>
            </w:r>
          </w:p>
          <w:p w:rsidR="00D774D8" w:rsidRDefault="00D774D8" w:rsidP="00D774D8">
            <w:pPr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Any accidents reported and recorded. </w:t>
            </w:r>
          </w:p>
          <w:p w:rsidR="00EB36C8" w:rsidRDefault="00EB36C8" w:rsidP="00C74DDA">
            <w:pPr>
              <w:rPr>
                <w:rFonts w:cs="Arial"/>
                <w:sz w:val="22"/>
              </w:rPr>
            </w:pPr>
          </w:p>
        </w:tc>
        <w:tc>
          <w:tcPr>
            <w:tcW w:w="3002" w:type="dxa"/>
          </w:tcPr>
          <w:p w:rsidR="00EB36C8" w:rsidRDefault="00F5217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Emergency button in lift, hazard tape around the door to show finger trap area and safe waiting area.</w:t>
            </w:r>
          </w:p>
        </w:tc>
        <w:tc>
          <w:tcPr>
            <w:tcW w:w="2223" w:type="dxa"/>
          </w:tcPr>
          <w:p w:rsidR="00EB36C8" w:rsidRDefault="00EB36C8" w:rsidP="002003B5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L = 2</w:t>
            </w:r>
          </w:p>
          <w:p w:rsidR="00EB36C8" w:rsidRDefault="00EB36C8" w:rsidP="002003B5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 = 2</w:t>
            </w:r>
          </w:p>
          <w:p w:rsidR="00EB36C8" w:rsidRDefault="00EB36C8" w:rsidP="002003B5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R = 4</w:t>
            </w:r>
          </w:p>
          <w:p w:rsidR="00EB36C8" w:rsidRPr="002003B5" w:rsidRDefault="00EB36C8" w:rsidP="006B1C94">
            <w:pPr>
              <w:rPr>
                <w:rFonts w:cs="Arial"/>
                <w:b/>
                <w:sz w:val="22"/>
              </w:rPr>
            </w:pPr>
            <w:r w:rsidRPr="002003B5">
              <w:rPr>
                <w:rFonts w:cs="Arial"/>
                <w:b/>
                <w:sz w:val="22"/>
              </w:rPr>
              <w:t>Low</w:t>
            </w:r>
          </w:p>
        </w:tc>
        <w:tc>
          <w:tcPr>
            <w:tcW w:w="1849" w:type="dxa"/>
          </w:tcPr>
          <w:p w:rsidR="00EB36C8" w:rsidRDefault="0053465D" w:rsidP="00FE598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53465D" w:rsidTr="006A3EB2">
        <w:trPr>
          <w:cantSplit/>
          <w:jc w:val="center"/>
        </w:trPr>
        <w:tc>
          <w:tcPr>
            <w:tcW w:w="531" w:type="dxa"/>
          </w:tcPr>
          <w:p w:rsidR="0053465D" w:rsidRDefault="0053465D" w:rsidP="00EF530B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5</w:t>
            </w:r>
          </w:p>
        </w:tc>
        <w:tc>
          <w:tcPr>
            <w:tcW w:w="3261" w:type="dxa"/>
          </w:tcPr>
          <w:p w:rsidR="0053465D" w:rsidRDefault="0053465D" w:rsidP="00EE671B">
            <w:pPr>
              <w:rPr>
                <w:rFonts w:cs="Arial"/>
                <w:sz w:val="22"/>
              </w:rPr>
            </w:pPr>
            <w:r w:rsidRPr="00543426">
              <w:rPr>
                <w:rFonts w:cs="Arial"/>
                <w:b/>
                <w:i/>
                <w:sz w:val="22"/>
              </w:rPr>
              <w:t>Using tables and chairs</w:t>
            </w:r>
            <w:r>
              <w:rPr>
                <w:rFonts w:cs="Arial"/>
                <w:sz w:val="22"/>
              </w:rPr>
              <w:t xml:space="preserve"> – Tripping on table/chair legs, trapping fingers </w:t>
            </w:r>
          </w:p>
        </w:tc>
        <w:tc>
          <w:tcPr>
            <w:tcW w:w="4199" w:type="dxa"/>
          </w:tcPr>
          <w:p w:rsidR="0053465D" w:rsidRDefault="0053465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Staff training to be provided.</w:t>
            </w:r>
          </w:p>
          <w:p w:rsidR="0053465D" w:rsidRDefault="0053465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Care and supervision by accompanying adults. </w:t>
            </w:r>
          </w:p>
          <w:p w:rsidR="00D774D8" w:rsidRDefault="00D774D8" w:rsidP="00D774D8">
            <w:pPr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Any accidents reported and recorded. </w:t>
            </w:r>
          </w:p>
          <w:p w:rsidR="0053465D" w:rsidRDefault="0053465D" w:rsidP="00C74DDA">
            <w:pPr>
              <w:rPr>
                <w:rFonts w:cs="Arial"/>
                <w:sz w:val="22"/>
              </w:rPr>
            </w:pPr>
          </w:p>
        </w:tc>
        <w:tc>
          <w:tcPr>
            <w:tcW w:w="3002" w:type="dxa"/>
          </w:tcPr>
          <w:p w:rsidR="0053465D" w:rsidRDefault="0053465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Eureka! has qualified first aiders on duty during opening hours and has a written accident and emergency procedure policy.</w:t>
            </w:r>
          </w:p>
        </w:tc>
        <w:tc>
          <w:tcPr>
            <w:tcW w:w="2223" w:type="dxa"/>
          </w:tcPr>
          <w:p w:rsidR="0053465D" w:rsidRPr="00824D2E" w:rsidRDefault="0053465D" w:rsidP="0053465D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L = </w:t>
            </w:r>
            <w:r>
              <w:rPr>
                <w:rFonts w:cs="Arial"/>
                <w:sz w:val="22"/>
                <w:szCs w:val="22"/>
              </w:rPr>
              <w:t>3</w:t>
            </w:r>
          </w:p>
          <w:p w:rsidR="0053465D" w:rsidRPr="00824D2E" w:rsidRDefault="0053465D" w:rsidP="0053465D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S = </w:t>
            </w:r>
            <w:r>
              <w:rPr>
                <w:rFonts w:cs="Arial"/>
                <w:sz w:val="22"/>
                <w:szCs w:val="22"/>
              </w:rPr>
              <w:t>2</w:t>
            </w:r>
          </w:p>
          <w:p w:rsidR="0053465D" w:rsidRPr="00824D2E" w:rsidRDefault="0053465D" w:rsidP="0053465D">
            <w:pPr>
              <w:rPr>
                <w:rFonts w:cs="Arial"/>
                <w:sz w:val="22"/>
                <w:szCs w:val="22"/>
              </w:rPr>
            </w:pPr>
            <w:r w:rsidRPr="00824D2E">
              <w:rPr>
                <w:rFonts w:cs="Arial"/>
                <w:sz w:val="22"/>
                <w:szCs w:val="22"/>
              </w:rPr>
              <w:t xml:space="preserve">R = </w:t>
            </w:r>
            <w:r>
              <w:rPr>
                <w:rFonts w:cs="Arial"/>
                <w:sz w:val="22"/>
                <w:szCs w:val="22"/>
              </w:rPr>
              <w:t>6</w:t>
            </w:r>
          </w:p>
          <w:p w:rsidR="0053465D" w:rsidRDefault="0053465D" w:rsidP="0053465D">
            <w:pPr>
              <w:rPr>
                <w:rFonts w:cs="Arial"/>
                <w:sz w:val="22"/>
              </w:rPr>
            </w:pPr>
            <w:r w:rsidRPr="002003B5">
              <w:rPr>
                <w:b/>
                <w:sz w:val="22"/>
              </w:rPr>
              <w:t>Low</w:t>
            </w:r>
          </w:p>
        </w:tc>
        <w:tc>
          <w:tcPr>
            <w:tcW w:w="1849" w:type="dxa"/>
          </w:tcPr>
          <w:p w:rsidR="0053465D" w:rsidRDefault="0053465D" w:rsidP="00FE598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543426" w:rsidTr="006A3EB2">
        <w:trPr>
          <w:cantSplit/>
          <w:jc w:val="center"/>
        </w:trPr>
        <w:tc>
          <w:tcPr>
            <w:tcW w:w="531" w:type="dxa"/>
          </w:tcPr>
          <w:p w:rsidR="00543426" w:rsidRDefault="00543426" w:rsidP="00464386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6</w:t>
            </w:r>
          </w:p>
        </w:tc>
        <w:tc>
          <w:tcPr>
            <w:tcW w:w="3261" w:type="dxa"/>
          </w:tcPr>
          <w:p w:rsidR="00543426" w:rsidRDefault="00543426" w:rsidP="0026354E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Lost Children </w:t>
            </w:r>
          </w:p>
        </w:tc>
        <w:tc>
          <w:tcPr>
            <w:tcW w:w="4199" w:type="dxa"/>
          </w:tcPr>
          <w:p w:rsidR="00543426" w:rsidRDefault="00543426" w:rsidP="0026354E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Eureka! has a lost child policy and procedure in place. </w:t>
            </w:r>
          </w:p>
        </w:tc>
        <w:tc>
          <w:tcPr>
            <w:tcW w:w="3002" w:type="dxa"/>
          </w:tcPr>
          <w:p w:rsidR="00543426" w:rsidRDefault="00543426" w:rsidP="0026354E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See Separate policy </w:t>
            </w:r>
          </w:p>
        </w:tc>
        <w:tc>
          <w:tcPr>
            <w:tcW w:w="2223" w:type="dxa"/>
          </w:tcPr>
          <w:p w:rsidR="00543426" w:rsidRDefault="00543426" w:rsidP="0026354E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N/A</w:t>
            </w:r>
          </w:p>
          <w:p w:rsidR="00543426" w:rsidRPr="00824D2E" w:rsidRDefault="00543426" w:rsidP="0026354E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849" w:type="dxa"/>
          </w:tcPr>
          <w:p w:rsidR="00543426" w:rsidRPr="005A15FF" w:rsidRDefault="00543426" w:rsidP="0026354E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543426" w:rsidTr="006A3EB2">
        <w:trPr>
          <w:cantSplit/>
          <w:trHeight w:val="231"/>
          <w:jc w:val="center"/>
        </w:trPr>
        <w:tc>
          <w:tcPr>
            <w:tcW w:w="531" w:type="dxa"/>
          </w:tcPr>
          <w:p w:rsidR="00543426" w:rsidRDefault="00543426" w:rsidP="00464386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7</w:t>
            </w:r>
          </w:p>
        </w:tc>
        <w:tc>
          <w:tcPr>
            <w:tcW w:w="3261" w:type="dxa"/>
          </w:tcPr>
          <w:p w:rsidR="00543426" w:rsidRDefault="00543426" w:rsidP="00EE671B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Maintenance Activities  </w:t>
            </w:r>
          </w:p>
        </w:tc>
        <w:tc>
          <w:tcPr>
            <w:tcW w:w="4199" w:type="dxa"/>
          </w:tcPr>
          <w:p w:rsidR="00543426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Maintenance activities are carried out in accordance</w:t>
            </w:r>
            <w:r w:rsidR="001445A8">
              <w:rPr>
                <w:rFonts w:cs="Arial"/>
                <w:sz w:val="22"/>
              </w:rPr>
              <w:t xml:space="preserve"> with current regulations</w:t>
            </w:r>
            <w:r>
              <w:rPr>
                <w:rFonts w:cs="Arial"/>
                <w:sz w:val="22"/>
              </w:rPr>
              <w:t xml:space="preserve">. A permit to work system is in place for all hazardous operations. </w:t>
            </w:r>
          </w:p>
          <w:p w:rsidR="00543426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Plant, pressure vessels and lifting equipment are serviced and inspected with current HSE legislation and insurance requirements. </w:t>
            </w:r>
          </w:p>
        </w:tc>
        <w:tc>
          <w:tcPr>
            <w:tcW w:w="3002" w:type="dxa"/>
          </w:tcPr>
          <w:p w:rsidR="00543426" w:rsidRPr="0032352F" w:rsidRDefault="00543426" w:rsidP="00C74DDA">
            <w:pPr>
              <w:rPr>
                <w:sz w:val="22"/>
              </w:rPr>
            </w:pPr>
            <w:r>
              <w:rPr>
                <w:sz w:val="22"/>
              </w:rPr>
              <w:t xml:space="preserve">All equipment and facilities are checked regularly to ensure they comply with safety regulations. </w:t>
            </w:r>
          </w:p>
        </w:tc>
        <w:tc>
          <w:tcPr>
            <w:tcW w:w="2223" w:type="dxa"/>
          </w:tcPr>
          <w:p w:rsidR="00543426" w:rsidRDefault="00543426" w:rsidP="006B1C9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N/A </w:t>
            </w:r>
          </w:p>
        </w:tc>
        <w:tc>
          <w:tcPr>
            <w:tcW w:w="1849" w:type="dxa"/>
          </w:tcPr>
          <w:p w:rsidR="00543426" w:rsidRPr="005A15FF" w:rsidRDefault="00543426" w:rsidP="0055181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543426" w:rsidTr="006A3EB2">
        <w:trPr>
          <w:cantSplit/>
          <w:trHeight w:val="231"/>
          <w:jc w:val="center"/>
        </w:trPr>
        <w:tc>
          <w:tcPr>
            <w:tcW w:w="531" w:type="dxa"/>
          </w:tcPr>
          <w:p w:rsidR="00543426" w:rsidRDefault="00543426" w:rsidP="00464386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8</w:t>
            </w:r>
          </w:p>
        </w:tc>
        <w:tc>
          <w:tcPr>
            <w:tcW w:w="3261" w:type="dxa"/>
          </w:tcPr>
          <w:p w:rsidR="00543426" w:rsidRDefault="00543426" w:rsidP="00EE671B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Electrical Equipment </w:t>
            </w:r>
          </w:p>
        </w:tc>
        <w:tc>
          <w:tcPr>
            <w:tcW w:w="4199" w:type="dxa"/>
          </w:tcPr>
          <w:p w:rsidR="00543426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Electrical installation and portable appliance testing are carried out annually in accordance with IEE Regulations.  </w:t>
            </w:r>
          </w:p>
        </w:tc>
        <w:tc>
          <w:tcPr>
            <w:tcW w:w="3002" w:type="dxa"/>
          </w:tcPr>
          <w:p w:rsidR="00543426" w:rsidRDefault="00543426" w:rsidP="00C74DDA"/>
        </w:tc>
        <w:tc>
          <w:tcPr>
            <w:tcW w:w="2223" w:type="dxa"/>
          </w:tcPr>
          <w:p w:rsidR="00543426" w:rsidRDefault="00543426" w:rsidP="00784EFB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N/A</w:t>
            </w:r>
          </w:p>
        </w:tc>
        <w:tc>
          <w:tcPr>
            <w:tcW w:w="1849" w:type="dxa"/>
          </w:tcPr>
          <w:p w:rsidR="00543426" w:rsidRPr="005A15FF" w:rsidRDefault="00543426" w:rsidP="0055181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543426" w:rsidTr="003B3D3D">
        <w:trPr>
          <w:cantSplit/>
          <w:trHeight w:val="902"/>
          <w:jc w:val="center"/>
        </w:trPr>
        <w:tc>
          <w:tcPr>
            <w:tcW w:w="531" w:type="dxa"/>
          </w:tcPr>
          <w:p w:rsidR="00543426" w:rsidRDefault="00543426" w:rsidP="00464386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lastRenderedPageBreak/>
              <w:t>9</w:t>
            </w:r>
          </w:p>
        </w:tc>
        <w:tc>
          <w:tcPr>
            <w:tcW w:w="3261" w:type="dxa"/>
          </w:tcPr>
          <w:p w:rsidR="00543426" w:rsidRDefault="00543426" w:rsidP="00EE671B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Fire</w:t>
            </w:r>
          </w:p>
        </w:tc>
        <w:tc>
          <w:tcPr>
            <w:tcW w:w="4199" w:type="dxa"/>
          </w:tcPr>
          <w:p w:rsidR="00543426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Fire evacuations, drills and training are carried out in accordance with the Fire Risk Assessment and Fire Certificates. </w:t>
            </w:r>
          </w:p>
        </w:tc>
        <w:tc>
          <w:tcPr>
            <w:tcW w:w="3002" w:type="dxa"/>
          </w:tcPr>
          <w:p w:rsidR="00543426" w:rsidRDefault="00543426" w:rsidP="00C74DDA">
            <w:r w:rsidRPr="00DC7AC4">
              <w:rPr>
                <w:sz w:val="22"/>
              </w:rPr>
              <w:t xml:space="preserve">See separate assessment </w:t>
            </w:r>
          </w:p>
        </w:tc>
        <w:tc>
          <w:tcPr>
            <w:tcW w:w="2223" w:type="dxa"/>
          </w:tcPr>
          <w:p w:rsidR="00543426" w:rsidRDefault="00543426" w:rsidP="00784EFB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N/A</w:t>
            </w:r>
          </w:p>
        </w:tc>
        <w:tc>
          <w:tcPr>
            <w:tcW w:w="1849" w:type="dxa"/>
          </w:tcPr>
          <w:p w:rsidR="00543426" w:rsidRPr="005A15FF" w:rsidRDefault="00543426" w:rsidP="0055181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543426" w:rsidTr="006A3EB2">
        <w:trPr>
          <w:cantSplit/>
          <w:trHeight w:val="231"/>
          <w:jc w:val="center"/>
        </w:trPr>
        <w:tc>
          <w:tcPr>
            <w:tcW w:w="531" w:type="dxa"/>
          </w:tcPr>
          <w:p w:rsidR="00543426" w:rsidRDefault="00543426" w:rsidP="00464386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10</w:t>
            </w:r>
          </w:p>
        </w:tc>
        <w:tc>
          <w:tcPr>
            <w:tcW w:w="3261" w:type="dxa"/>
          </w:tcPr>
          <w:p w:rsidR="00543426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CoSHH (</w:t>
            </w:r>
            <w:r>
              <w:rPr>
                <w:rStyle w:val="tgc"/>
                <w:rFonts w:cs="Arial"/>
                <w:color w:val="222222"/>
              </w:rPr>
              <w:t>Control of Substances Hazardous to Health)</w:t>
            </w:r>
          </w:p>
        </w:tc>
        <w:tc>
          <w:tcPr>
            <w:tcW w:w="4199" w:type="dxa"/>
          </w:tcPr>
          <w:p w:rsidR="00543426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CoSHH substances are actively assessed, monitored and controlled.</w:t>
            </w:r>
          </w:p>
        </w:tc>
        <w:tc>
          <w:tcPr>
            <w:tcW w:w="3002" w:type="dxa"/>
          </w:tcPr>
          <w:p w:rsidR="00543426" w:rsidRDefault="00543426" w:rsidP="00C74DDA"/>
        </w:tc>
        <w:tc>
          <w:tcPr>
            <w:tcW w:w="2223" w:type="dxa"/>
          </w:tcPr>
          <w:p w:rsidR="00543426" w:rsidRDefault="00543426" w:rsidP="00DC7AC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N/A</w:t>
            </w:r>
          </w:p>
        </w:tc>
        <w:tc>
          <w:tcPr>
            <w:tcW w:w="1849" w:type="dxa"/>
          </w:tcPr>
          <w:p w:rsidR="00543426" w:rsidRPr="005A15FF" w:rsidRDefault="00543426" w:rsidP="0055181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543426" w:rsidTr="006A3EB2">
        <w:trPr>
          <w:cantSplit/>
          <w:trHeight w:val="231"/>
          <w:jc w:val="center"/>
        </w:trPr>
        <w:tc>
          <w:tcPr>
            <w:tcW w:w="531" w:type="dxa"/>
          </w:tcPr>
          <w:p w:rsidR="00543426" w:rsidRDefault="00543426" w:rsidP="00464386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11</w:t>
            </w:r>
          </w:p>
        </w:tc>
        <w:tc>
          <w:tcPr>
            <w:tcW w:w="3261" w:type="dxa"/>
          </w:tcPr>
          <w:p w:rsidR="00543426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Workshops/Activities </w:t>
            </w:r>
          </w:p>
        </w:tc>
        <w:tc>
          <w:tcPr>
            <w:tcW w:w="4199" w:type="dxa"/>
          </w:tcPr>
          <w:p w:rsidR="00543426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Risk assessments are carried out for operations and activities as appropriate. </w:t>
            </w:r>
          </w:p>
        </w:tc>
        <w:tc>
          <w:tcPr>
            <w:tcW w:w="3002" w:type="dxa"/>
          </w:tcPr>
          <w:p w:rsidR="00543426" w:rsidRDefault="00543426" w:rsidP="00C74DDA">
            <w:r w:rsidRPr="00DC7AC4">
              <w:rPr>
                <w:sz w:val="22"/>
              </w:rPr>
              <w:t>See separate assessment</w:t>
            </w:r>
            <w:r>
              <w:rPr>
                <w:sz w:val="22"/>
              </w:rPr>
              <w:t>s</w:t>
            </w:r>
          </w:p>
        </w:tc>
        <w:tc>
          <w:tcPr>
            <w:tcW w:w="2223" w:type="dxa"/>
          </w:tcPr>
          <w:p w:rsidR="00543426" w:rsidRDefault="00543426" w:rsidP="00DC7AC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N/A</w:t>
            </w:r>
          </w:p>
        </w:tc>
        <w:tc>
          <w:tcPr>
            <w:tcW w:w="1849" w:type="dxa"/>
          </w:tcPr>
          <w:p w:rsidR="00543426" w:rsidRPr="005A15FF" w:rsidRDefault="00543426" w:rsidP="0055181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  <w:tr w:rsidR="00543426" w:rsidTr="0032352F">
        <w:trPr>
          <w:cantSplit/>
          <w:trHeight w:val="764"/>
          <w:jc w:val="center"/>
        </w:trPr>
        <w:tc>
          <w:tcPr>
            <w:tcW w:w="531" w:type="dxa"/>
          </w:tcPr>
          <w:p w:rsidR="00543426" w:rsidRDefault="00543426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12</w:t>
            </w:r>
          </w:p>
        </w:tc>
        <w:tc>
          <w:tcPr>
            <w:tcW w:w="3261" w:type="dxa"/>
          </w:tcPr>
          <w:p w:rsidR="00543426" w:rsidRDefault="00543426" w:rsidP="0032352F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Public Liability, Employers Liability and Local Authority Licence </w:t>
            </w:r>
          </w:p>
        </w:tc>
        <w:tc>
          <w:tcPr>
            <w:tcW w:w="4199" w:type="dxa"/>
          </w:tcPr>
          <w:p w:rsidR="00543426" w:rsidRDefault="00543426" w:rsidP="0032352F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Eureka! is covered by public liability insurance, employers liability insurance and is licensed by the local authority. </w:t>
            </w:r>
          </w:p>
        </w:tc>
        <w:tc>
          <w:tcPr>
            <w:tcW w:w="3002" w:type="dxa"/>
          </w:tcPr>
          <w:p w:rsidR="00543426" w:rsidRPr="00DC7AC4" w:rsidRDefault="00543426" w:rsidP="00C74DDA">
            <w:pPr>
              <w:rPr>
                <w:sz w:val="22"/>
              </w:rPr>
            </w:pPr>
          </w:p>
        </w:tc>
        <w:tc>
          <w:tcPr>
            <w:tcW w:w="2223" w:type="dxa"/>
          </w:tcPr>
          <w:p w:rsidR="00543426" w:rsidRDefault="00543426" w:rsidP="0032352F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N/A</w:t>
            </w:r>
          </w:p>
        </w:tc>
        <w:tc>
          <w:tcPr>
            <w:tcW w:w="1849" w:type="dxa"/>
          </w:tcPr>
          <w:p w:rsidR="00543426" w:rsidRPr="005A15FF" w:rsidRDefault="00543426" w:rsidP="0055181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Keith Grant/Duty Manager</w:t>
            </w:r>
          </w:p>
        </w:tc>
      </w:tr>
    </w:tbl>
    <w:p w:rsidR="0032352F" w:rsidRDefault="0032352F" w:rsidP="00BF73C4">
      <w:pPr>
        <w:spacing w:after="200" w:line="276" w:lineRule="auto"/>
        <w:ind w:left="-567"/>
        <w:rPr>
          <w:rFonts w:cs="Arial"/>
          <w:b/>
          <w:bCs/>
          <w:sz w:val="22"/>
        </w:rPr>
      </w:pPr>
    </w:p>
    <w:p w:rsidR="00BF73C4" w:rsidRPr="00BF73C4" w:rsidRDefault="00BF73C4" w:rsidP="00BF73C4">
      <w:pPr>
        <w:spacing w:after="200" w:line="276" w:lineRule="auto"/>
        <w:ind w:left="-567"/>
        <w:rPr>
          <w:rFonts w:cs="Arial"/>
          <w:b/>
          <w:bCs/>
          <w:sz w:val="22"/>
        </w:rPr>
      </w:pPr>
      <w:r w:rsidRPr="00BF73C4">
        <w:rPr>
          <w:rFonts w:cs="Arial"/>
          <w:b/>
          <w:bCs/>
          <w:sz w:val="22"/>
        </w:rPr>
        <w:t>S</w:t>
      </w:r>
      <w:r>
        <w:rPr>
          <w:rFonts w:cs="Arial"/>
          <w:b/>
          <w:bCs/>
          <w:sz w:val="22"/>
        </w:rPr>
        <w:t>ign-</w:t>
      </w:r>
      <w:r w:rsidRPr="00BF73C4">
        <w:rPr>
          <w:rFonts w:cs="Arial"/>
          <w:b/>
          <w:bCs/>
          <w:sz w:val="22"/>
        </w:rPr>
        <w:t>off of risk assessment</w:t>
      </w:r>
    </w:p>
    <w:tbl>
      <w:tblPr>
        <w:tblW w:w="15098" w:type="dxa"/>
        <w:jc w:val="center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067"/>
        <w:gridCol w:w="9031"/>
      </w:tblGrid>
      <w:tr w:rsidR="00BF73C4" w:rsidRPr="00BF73C4" w:rsidTr="00BF73C4">
        <w:trPr>
          <w:tblHeader/>
          <w:jc w:val="center"/>
        </w:trPr>
        <w:tc>
          <w:tcPr>
            <w:tcW w:w="6067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BF73C4" w:rsidRPr="00BF73C4" w:rsidRDefault="00BF73C4" w:rsidP="00BF73C4">
            <w:pPr>
              <w:spacing w:after="200" w:line="276" w:lineRule="auto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Review by Line Manager (Name,</w:t>
            </w:r>
            <w:r w:rsidRPr="00BF73C4">
              <w:rPr>
                <w:rFonts w:cs="Arial"/>
                <w:b/>
                <w:bCs/>
                <w:sz w:val="22"/>
              </w:rPr>
              <w:t xml:space="preserve"> job title</w:t>
            </w:r>
            <w:r>
              <w:rPr>
                <w:rFonts w:cs="Arial"/>
                <w:b/>
                <w:bCs/>
                <w:sz w:val="22"/>
              </w:rPr>
              <w:t xml:space="preserve"> and date)</w:t>
            </w:r>
          </w:p>
        </w:tc>
        <w:tc>
          <w:tcPr>
            <w:tcW w:w="9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BF73C4" w:rsidRPr="00BF73C4" w:rsidRDefault="00396293" w:rsidP="00BF73C4">
            <w:pPr>
              <w:spacing w:after="200" w:line="276" w:lineRule="auto"/>
              <w:rPr>
                <w:rFonts w:cs="Arial"/>
                <w:bCs/>
                <w:sz w:val="22"/>
              </w:rPr>
            </w:pPr>
            <w:r w:rsidRPr="00396293">
              <w:rPr>
                <w:rFonts w:cs="Arial"/>
                <w:b/>
                <w:bCs/>
                <w:sz w:val="22"/>
              </w:rPr>
              <w:t>Keith Grant</w:t>
            </w:r>
            <w:r>
              <w:rPr>
                <w:rFonts w:cs="Arial"/>
                <w:bCs/>
                <w:sz w:val="22"/>
              </w:rPr>
              <w:t xml:space="preserve">, </w:t>
            </w:r>
            <w:r>
              <w:rPr>
                <w:rFonts w:cs="Arial"/>
                <w:sz w:val="22"/>
              </w:rPr>
              <w:t>Facilities Manager</w:t>
            </w:r>
          </w:p>
        </w:tc>
      </w:tr>
      <w:tr w:rsidR="00BF73C4" w:rsidRPr="00BF73C4" w:rsidTr="00BF73C4">
        <w:trPr>
          <w:tblHeader/>
          <w:jc w:val="center"/>
        </w:trPr>
        <w:tc>
          <w:tcPr>
            <w:tcW w:w="6067" w:type="dxa"/>
            <w:tcBorders>
              <w:top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E6E6E6"/>
          </w:tcPr>
          <w:p w:rsidR="00BF73C4" w:rsidRPr="00BF73C4" w:rsidRDefault="00BF73C4" w:rsidP="00BF73C4">
            <w:pPr>
              <w:spacing w:after="200" w:line="276" w:lineRule="auto"/>
              <w:rPr>
                <w:rFonts w:cs="Arial"/>
                <w:b/>
                <w:bCs/>
                <w:sz w:val="22"/>
              </w:rPr>
            </w:pPr>
            <w:r w:rsidRPr="00BF73C4">
              <w:rPr>
                <w:rFonts w:cs="Arial"/>
                <w:b/>
                <w:bCs/>
                <w:sz w:val="22"/>
              </w:rPr>
              <w:t xml:space="preserve">Review by </w:t>
            </w:r>
            <w:r>
              <w:rPr>
                <w:rFonts w:cs="Arial"/>
                <w:b/>
                <w:bCs/>
                <w:sz w:val="22"/>
              </w:rPr>
              <w:t>Senior</w:t>
            </w:r>
            <w:r w:rsidRPr="00BF73C4">
              <w:rPr>
                <w:rFonts w:cs="Arial"/>
                <w:b/>
                <w:bCs/>
                <w:sz w:val="22"/>
              </w:rPr>
              <w:t xml:space="preserve"> Manager (Name, job title and date)</w:t>
            </w:r>
          </w:p>
        </w:tc>
        <w:tc>
          <w:tcPr>
            <w:tcW w:w="9031" w:type="dxa"/>
            <w:tcBorders>
              <w:top w:val="single" w:sz="8" w:space="0" w:color="C0C0C0"/>
              <w:left w:val="single" w:sz="8" w:space="0" w:color="C0C0C0"/>
              <w:bottom w:val="single" w:sz="4" w:space="0" w:color="808080"/>
            </w:tcBorders>
            <w:shd w:val="clear" w:color="auto" w:fill="FFFFFF"/>
          </w:tcPr>
          <w:p w:rsidR="00BF73C4" w:rsidRPr="00BF73C4" w:rsidRDefault="00396293" w:rsidP="00BF73C4">
            <w:pPr>
              <w:spacing w:after="200" w:line="276" w:lineRule="auto"/>
              <w:rPr>
                <w:rFonts w:cs="Arial"/>
                <w:bCs/>
                <w:sz w:val="22"/>
              </w:rPr>
            </w:pPr>
            <w:r w:rsidRPr="00396293">
              <w:rPr>
                <w:rFonts w:cs="Arial"/>
                <w:b/>
                <w:bCs/>
                <w:sz w:val="22"/>
              </w:rPr>
              <w:t>Tudor Gwynn</w:t>
            </w:r>
            <w:r>
              <w:rPr>
                <w:rFonts w:cs="Arial"/>
                <w:bCs/>
                <w:sz w:val="22"/>
              </w:rPr>
              <w:t>, Operations &amp; Projects Director</w:t>
            </w:r>
          </w:p>
        </w:tc>
      </w:tr>
      <w:tr w:rsidR="00BF73C4" w:rsidRPr="00BF73C4" w:rsidTr="00BF73C4">
        <w:trPr>
          <w:tblHeader/>
          <w:jc w:val="center"/>
        </w:trPr>
        <w:tc>
          <w:tcPr>
            <w:tcW w:w="6067" w:type="dxa"/>
            <w:tcBorders>
              <w:top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E6E6E6"/>
          </w:tcPr>
          <w:p w:rsidR="00BF73C4" w:rsidRPr="00BF73C4" w:rsidRDefault="00BF73C4" w:rsidP="00BF73C4">
            <w:pPr>
              <w:spacing w:after="200" w:line="276" w:lineRule="auto"/>
              <w:rPr>
                <w:rFonts w:cs="Arial"/>
                <w:b/>
                <w:bCs/>
                <w:sz w:val="22"/>
              </w:rPr>
            </w:pPr>
            <w:r w:rsidRPr="00BF73C4">
              <w:rPr>
                <w:rFonts w:cs="Arial"/>
                <w:b/>
                <w:bCs/>
                <w:sz w:val="22"/>
              </w:rPr>
              <w:t>Next Review date:</w:t>
            </w:r>
          </w:p>
        </w:tc>
        <w:tc>
          <w:tcPr>
            <w:tcW w:w="9031" w:type="dxa"/>
            <w:tcBorders>
              <w:top w:val="single" w:sz="8" w:space="0" w:color="C0C0C0"/>
              <w:left w:val="single" w:sz="8" w:space="0" w:color="C0C0C0"/>
              <w:bottom w:val="single" w:sz="4" w:space="0" w:color="808080"/>
            </w:tcBorders>
            <w:shd w:val="clear" w:color="auto" w:fill="FFFFFF"/>
          </w:tcPr>
          <w:p w:rsidR="00BF73C4" w:rsidRPr="00BF73C4" w:rsidRDefault="001445A8" w:rsidP="00BF73C4">
            <w:pPr>
              <w:spacing w:after="200" w:line="276" w:lineRule="auto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20</w:t>
            </w:r>
            <w:r w:rsidRPr="001445A8">
              <w:rPr>
                <w:rFonts w:cs="Arial"/>
                <w:bCs/>
                <w:sz w:val="22"/>
                <w:vertAlign w:val="superscript"/>
              </w:rPr>
              <w:t>th</w:t>
            </w:r>
            <w:r>
              <w:rPr>
                <w:rFonts w:cs="Arial"/>
                <w:bCs/>
                <w:sz w:val="22"/>
              </w:rPr>
              <w:t xml:space="preserve"> July 2017</w:t>
            </w:r>
          </w:p>
        </w:tc>
      </w:tr>
    </w:tbl>
    <w:p w:rsidR="006A3EB2" w:rsidRPr="006A3EB2" w:rsidRDefault="006A3EB2" w:rsidP="00BF73C4">
      <w:pPr>
        <w:spacing w:after="200" w:line="276" w:lineRule="auto"/>
        <w:rPr>
          <w:rFonts w:cs="Arial"/>
          <w:bCs/>
          <w:sz w:val="22"/>
        </w:rPr>
      </w:pPr>
    </w:p>
    <w:sectPr w:rsidR="006A3EB2" w:rsidRPr="006A3EB2" w:rsidSect="005C053F">
      <w:footerReference w:type="default" r:id="rId10"/>
      <w:pgSz w:w="16838" w:h="11906" w:orient="landscape" w:code="9"/>
      <w:pgMar w:top="568" w:right="1440" w:bottom="568" w:left="1440" w:header="709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29F" w:rsidRDefault="00E1529F">
      <w:r>
        <w:separator/>
      </w:r>
    </w:p>
  </w:endnote>
  <w:endnote w:type="continuationSeparator" w:id="0">
    <w:p w:rsidR="00E1529F" w:rsidRDefault="00E15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53F" w:rsidRPr="005C053F" w:rsidRDefault="005C053F">
    <w:pPr>
      <w:pStyle w:val="Footer"/>
      <w:rPr>
        <w:sz w:val="12"/>
        <w:szCs w:val="12"/>
      </w:rPr>
    </w:pPr>
    <w:r w:rsidRPr="005C053F">
      <w:rPr>
        <w:sz w:val="12"/>
        <w:szCs w:val="12"/>
      </w:rPr>
      <w:fldChar w:fldCharType="begin"/>
    </w:r>
    <w:r w:rsidRPr="005C053F">
      <w:rPr>
        <w:sz w:val="12"/>
        <w:szCs w:val="12"/>
      </w:rPr>
      <w:instrText xml:space="preserve"> FILENAME  \p  \* MERGEFORMAT </w:instrText>
    </w:r>
    <w:r w:rsidRPr="005C053F">
      <w:rPr>
        <w:sz w:val="12"/>
        <w:szCs w:val="12"/>
      </w:rPr>
      <w:fldChar w:fldCharType="separate"/>
    </w:r>
    <w:r w:rsidR="0063090B">
      <w:rPr>
        <w:noProof/>
        <w:sz w:val="12"/>
        <w:szCs w:val="12"/>
      </w:rPr>
      <w:t>U:\SHARE\Risk Assessment\Operations &amp; Technical (O&amp;T)\O&amp;T 001 - Family, School, Group Visits - General Risk Assessment 2016.docx</w:t>
    </w:r>
    <w:r w:rsidRPr="005C053F">
      <w:rPr>
        <w:sz w:val="12"/>
        <w:szCs w:val="12"/>
      </w:rPr>
      <w:fldChar w:fldCharType="end"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 w:rsidRPr="005C053F">
      <w:rPr>
        <w:sz w:val="12"/>
        <w:szCs w:val="12"/>
      </w:rPr>
      <w:t xml:space="preserve">Page </w:t>
    </w:r>
    <w:r w:rsidRPr="005C053F">
      <w:rPr>
        <w:b/>
        <w:sz w:val="12"/>
        <w:szCs w:val="12"/>
      </w:rPr>
      <w:fldChar w:fldCharType="begin"/>
    </w:r>
    <w:r w:rsidRPr="005C053F">
      <w:rPr>
        <w:b/>
        <w:sz w:val="12"/>
        <w:szCs w:val="12"/>
      </w:rPr>
      <w:instrText xml:space="preserve"> PAGE  \* Arabic  \* MERGEFORMAT </w:instrText>
    </w:r>
    <w:r w:rsidRPr="005C053F">
      <w:rPr>
        <w:b/>
        <w:sz w:val="12"/>
        <w:szCs w:val="12"/>
      </w:rPr>
      <w:fldChar w:fldCharType="separate"/>
    </w:r>
    <w:r w:rsidR="00CE6A87">
      <w:rPr>
        <w:b/>
        <w:noProof/>
        <w:sz w:val="12"/>
        <w:szCs w:val="12"/>
      </w:rPr>
      <w:t>1</w:t>
    </w:r>
    <w:r w:rsidRPr="005C053F">
      <w:rPr>
        <w:b/>
        <w:sz w:val="12"/>
        <w:szCs w:val="12"/>
      </w:rPr>
      <w:fldChar w:fldCharType="end"/>
    </w:r>
    <w:r w:rsidRPr="005C053F">
      <w:rPr>
        <w:sz w:val="12"/>
        <w:szCs w:val="12"/>
      </w:rPr>
      <w:t xml:space="preserve"> of </w:t>
    </w:r>
    <w:r w:rsidRPr="005C053F">
      <w:rPr>
        <w:b/>
        <w:sz w:val="12"/>
        <w:szCs w:val="12"/>
      </w:rPr>
      <w:fldChar w:fldCharType="begin"/>
    </w:r>
    <w:r w:rsidRPr="005C053F">
      <w:rPr>
        <w:b/>
        <w:sz w:val="12"/>
        <w:szCs w:val="12"/>
      </w:rPr>
      <w:instrText xml:space="preserve"> NUMPAGES  \* Arabic  \* MERGEFORMAT </w:instrText>
    </w:r>
    <w:r w:rsidRPr="005C053F">
      <w:rPr>
        <w:b/>
        <w:sz w:val="12"/>
        <w:szCs w:val="12"/>
      </w:rPr>
      <w:fldChar w:fldCharType="separate"/>
    </w:r>
    <w:r w:rsidR="00CE6A87">
      <w:rPr>
        <w:b/>
        <w:noProof/>
        <w:sz w:val="12"/>
        <w:szCs w:val="12"/>
      </w:rPr>
      <w:t>3</w:t>
    </w:r>
    <w:r w:rsidRPr="005C053F">
      <w:rPr>
        <w:b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29F" w:rsidRDefault="00E1529F">
      <w:r>
        <w:separator/>
      </w:r>
    </w:p>
  </w:footnote>
  <w:footnote w:type="continuationSeparator" w:id="0">
    <w:p w:rsidR="00E1529F" w:rsidRDefault="00E15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7AE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32F700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2C"/>
    <w:rsid w:val="00023E2C"/>
    <w:rsid w:val="000C5201"/>
    <w:rsid w:val="001445A8"/>
    <w:rsid w:val="00173ADC"/>
    <w:rsid w:val="001F63A9"/>
    <w:rsid w:val="002003B5"/>
    <w:rsid w:val="00294F2E"/>
    <w:rsid w:val="0032352F"/>
    <w:rsid w:val="0039247F"/>
    <w:rsid w:val="00396293"/>
    <w:rsid w:val="003B3D3D"/>
    <w:rsid w:val="004938C9"/>
    <w:rsid w:val="004B4A7C"/>
    <w:rsid w:val="0053465D"/>
    <w:rsid w:val="00543426"/>
    <w:rsid w:val="00551810"/>
    <w:rsid w:val="005C053F"/>
    <w:rsid w:val="005C7373"/>
    <w:rsid w:val="0063090B"/>
    <w:rsid w:val="00670740"/>
    <w:rsid w:val="006813D7"/>
    <w:rsid w:val="006A3EB2"/>
    <w:rsid w:val="00722FA5"/>
    <w:rsid w:val="00784EFB"/>
    <w:rsid w:val="007925FA"/>
    <w:rsid w:val="00824D2E"/>
    <w:rsid w:val="009008A7"/>
    <w:rsid w:val="009807FF"/>
    <w:rsid w:val="009D7C51"/>
    <w:rsid w:val="00A249AA"/>
    <w:rsid w:val="00BF73C4"/>
    <w:rsid w:val="00CE6A87"/>
    <w:rsid w:val="00D774D8"/>
    <w:rsid w:val="00DC7AC4"/>
    <w:rsid w:val="00E1529F"/>
    <w:rsid w:val="00E44382"/>
    <w:rsid w:val="00EB36C8"/>
    <w:rsid w:val="00EF54B1"/>
    <w:rsid w:val="00F5217D"/>
    <w:rsid w:val="00F54239"/>
    <w:rsid w:val="00F561D5"/>
    <w:rsid w:val="00FE5956"/>
    <w:rsid w:val="00FE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2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023E2C"/>
    <w:pPr>
      <w:keepNext/>
      <w:outlineLvl w:val="0"/>
    </w:pPr>
    <w:rPr>
      <w:rFonts w:cs="Arial"/>
      <w:b/>
      <w:bCs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023E2C"/>
    <w:pPr>
      <w:keepNext/>
      <w:ind w:right="-284"/>
      <w:outlineLvl w:val="3"/>
    </w:pPr>
    <w:rPr>
      <w:rFonts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3E2C"/>
    <w:rPr>
      <w:rFonts w:ascii="Arial" w:eastAsia="Times New Roman" w:hAnsi="Arial" w:cs="Arial"/>
      <w:b/>
      <w:bCs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023E2C"/>
    <w:rPr>
      <w:rFonts w:ascii="Arial" w:eastAsia="Times New Roman" w:hAnsi="Arial" w:cs="Arial"/>
      <w:b/>
      <w:szCs w:val="24"/>
    </w:rPr>
  </w:style>
  <w:style w:type="paragraph" w:styleId="Header">
    <w:name w:val="header"/>
    <w:basedOn w:val="Normal"/>
    <w:link w:val="HeaderChar"/>
    <w:rsid w:val="00023E2C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023E2C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rsid w:val="00023E2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23E2C"/>
    <w:rPr>
      <w:rFonts w:ascii="Arial" w:eastAsia="Times New Roman" w:hAnsi="Arial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FA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3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DC7AC4"/>
  </w:style>
  <w:style w:type="paragraph" w:styleId="ListBullet">
    <w:name w:val="List Bullet"/>
    <w:basedOn w:val="Normal"/>
    <w:uiPriority w:val="99"/>
    <w:unhideWhenUsed/>
    <w:rsid w:val="00824D2E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2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023E2C"/>
    <w:pPr>
      <w:keepNext/>
      <w:outlineLvl w:val="0"/>
    </w:pPr>
    <w:rPr>
      <w:rFonts w:cs="Arial"/>
      <w:b/>
      <w:bCs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023E2C"/>
    <w:pPr>
      <w:keepNext/>
      <w:ind w:right="-284"/>
      <w:outlineLvl w:val="3"/>
    </w:pPr>
    <w:rPr>
      <w:rFonts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3E2C"/>
    <w:rPr>
      <w:rFonts w:ascii="Arial" w:eastAsia="Times New Roman" w:hAnsi="Arial" w:cs="Arial"/>
      <w:b/>
      <w:bCs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023E2C"/>
    <w:rPr>
      <w:rFonts w:ascii="Arial" w:eastAsia="Times New Roman" w:hAnsi="Arial" w:cs="Arial"/>
      <w:b/>
      <w:szCs w:val="24"/>
    </w:rPr>
  </w:style>
  <w:style w:type="paragraph" w:styleId="Header">
    <w:name w:val="header"/>
    <w:basedOn w:val="Normal"/>
    <w:link w:val="HeaderChar"/>
    <w:rsid w:val="00023E2C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023E2C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rsid w:val="00023E2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23E2C"/>
    <w:rPr>
      <w:rFonts w:ascii="Arial" w:eastAsia="Times New Roman" w:hAnsi="Arial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FA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3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DC7AC4"/>
  </w:style>
  <w:style w:type="paragraph" w:styleId="ListBullet">
    <w:name w:val="List Bullet"/>
    <w:basedOn w:val="Normal"/>
    <w:uiPriority w:val="99"/>
    <w:unhideWhenUsed/>
    <w:rsid w:val="00824D2E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2F99B-F6FC-405F-A944-248A46835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Science Museum Group</Company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 Dan</dc:creator>
  <cp:lastModifiedBy>Sophie Ballinger</cp:lastModifiedBy>
  <cp:revision>2</cp:revision>
  <cp:lastPrinted>2016-07-20T09:11:00Z</cp:lastPrinted>
  <dcterms:created xsi:type="dcterms:W3CDTF">2017-02-20T15:44:00Z</dcterms:created>
  <dcterms:modified xsi:type="dcterms:W3CDTF">2017-02-20T15:44:00Z</dcterms:modified>
</cp:coreProperties>
</file>